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B7" w:rsidRDefault="00EB5DB7" w:rsidP="00333A13">
      <w:pPr>
        <w:ind w:left="-720" w:right="-720" w:firstLine="720"/>
        <w:jc w:val="center"/>
        <w:rPr>
          <w:b/>
          <w:sz w:val="28"/>
          <w:szCs w:val="28"/>
        </w:rPr>
      </w:pPr>
      <w:r w:rsidRPr="006F37DA">
        <w:rPr>
          <w:b/>
          <w:sz w:val="28"/>
          <w:szCs w:val="28"/>
        </w:rPr>
        <w:t>Saratoga Bridges</w:t>
      </w:r>
      <w:r w:rsidR="002F0D74">
        <w:rPr>
          <w:b/>
          <w:sz w:val="28"/>
          <w:szCs w:val="28"/>
        </w:rPr>
        <w:t>’</w:t>
      </w:r>
    </w:p>
    <w:p w:rsidR="00EC74E0" w:rsidRPr="00EC74E0" w:rsidRDefault="00BF2EF6" w:rsidP="00EC74E0">
      <w:pPr>
        <w:ind w:left="-720" w:right="-720" w:firstLine="720"/>
        <w:jc w:val="center"/>
        <w:rPr>
          <w:b/>
          <w:sz w:val="28"/>
          <w:szCs w:val="28"/>
        </w:rPr>
      </w:pPr>
      <w:r>
        <w:rPr>
          <w:b/>
          <w:sz w:val="28"/>
          <w:szCs w:val="28"/>
        </w:rPr>
        <w:t xml:space="preserve">Procedure for </w:t>
      </w:r>
      <w:r w:rsidR="004A14E6">
        <w:rPr>
          <w:b/>
          <w:sz w:val="28"/>
          <w:szCs w:val="28"/>
        </w:rPr>
        <w:t>Vital Signs Monitoring and Vital Signs</w:t>
      </w:r>
      <w:r w:rsidR="00EB5DB7">
        <w:rPr>
          <w:b/>
          <w:sz w:val="28"/>
          <w:szCs w:val="28"/>
        </w:rPr>
        <w:t xml:space="preserve"> Management</w:t>
      </w:r>
      <w:r w:rsidR="00AF17C5">
        <w:rPr>
          <w:b/>
          <w:sz w:val="28"/>
          <w:szCs w:val="28"/>
        </w:rPr>
        <w:t xml:space="preserve"> with Therap</w:t>
      </w:r>
    </w:p>
    <w:p w:rsidR="005D235C" w:rsidRDefault="00EC74E0" w:rsidP="00EC74E0">
      <w:pPr>
        <w:ind w:right="-720"/>
        <w:rPr>
          <w:b/>
        </w:rPr>
      </w:pPr>
      <w:r>
        <w:rPr>
          <w:b/>
        </w:rPr>
        <w:t>VITAL SIGNS MONITORING:</w:t>
      </w:r>
    </w:p>
    <w:p w:rsidR="00EC74E0" w:rsidRDefault="00EC74E0" w:rsidP="00EC74E0">
      <w:pPr>
        <w:ind w:right="-720"/>
        <w:rPr>
          <w:b/>
        </w:rPr>
      </w:pPr>
    </w:p>
    <w:p w:rsidR="00676BA9" w:rsidRDefault="00EC74E0" w:rsidP="00EC74E0">
      <w:pPr>
        <w:pStyle w:val="ListParagraph"/>
        <w:numPr>
          <w:ilvl w:val="0"/>
          <w:numId w:val="16"/>
        </w:numPr>
        <w:ind w:right="-720"/>
      </w:pPr>
      <w:r w:rsidRPr="00676BA9">
        <w:t xml:space="preserve">It is the policy of </w:t>
      </w:r>
      <w:r w:rsidR="00676BA9" w:rsidRPr="00676BA9">
        <w:t xml:space="preserve">SB to monitor vital signs of the individuals we serve as a means of maintaining their health and safety. </w:t>
      </w:r>
      <w:r w:rsidR="00676BA9">
        <w:t xml:space="preserve">  </w:t>
      </w:r>
      <w:r w:rsidR="00133CC3">
        <w:t>All DSPs and nursing staff will enter vital signs into Therap when taken EXCEPT when related to seizure activity in which case they will be documented in the Seizure Module on the seizure report.</w:t>
      </w:r>
      <w:r w:rsidR="00676BA9">
        <w:t>Vital signs</w:t>
      </w:r>
      <w:r w:rsidR="004D515A">
        <w:t xml:space="preserve"> include BP, pulse, respirations</w:t>
      </w:r>
      <w:r w:rsidR="00676BA9">
        <w:t>, and temperature</w:t>
      </w:r>
      <w:r w:rsidR="004D515A">
        <w:t>.</w:t>
      </w:r>
    </w:p>
    <w:p w:rsidR="00676BA9" w:rsidRDefault="00676BA9" w:rsidP="00EC74E0">
      <w:pPr>
        <w:pStyle w:val="ListParagraph"/>
        <w:numPr>
          <w:ilvl w:val="0"/>
          <w:numId w:val="16"/>
        </w:numPr>
        <w:ind w:right="-720"/>
      </w:pPr>
      <w:r>
        <w:t xml:space="preserve">In Residential, data is </w:t>
      </w:r>
      <w:r w:rsidR="00D768F2">
        <w:t xml:space="preserve">reviewed and </w:t>
      </w:r>
      <w:r>
        <w:t>obtained</w:t>
      </w:r>
      <w:r w:rsidR="00D768F2">
        <w:t xml:space="preserve"> </w:t>
      </w:r>
      <w:r w:rsidR="00D768F2" w:rsidRPr="00D768F2">
        <w:t xml:space="preserve">when indicated to do so by </w:t>
      </w:r>
      <w:r w:rsidR="002F0D74">
        <w:t xml:space="preserve">a </w:t>
      </w:r>
      <w:r w:rsidR="00D768F2" w:rsidRPr="00D768F2">
        <w:t xml:space="preserve">medical provider/nurse, e.g., </w:t>
      </w:r>
      <w:r w:rsidR="00D768F2">
        <w:t xml:space="preserve">hypothermia protocol.  For individuals without plans, vitals are to be obtained and reviewed </w:t>
      </w:r>
      <w:r>
        <w:t>monthly</w:t>
      </w:r>
      <w:r w:rsidR="00D768F2">
        <w:t>,</w:t>
      </w:r>
      <w:r>
        <w:t xml:space="preserve"> at a minimum.  The frequency of obtaining data is otherwise determined by individual health care needs. </w:t>
      </w:r>
    </w:p>
    <w:p w:rsidR="00EC74E0" w:rsidRDefault="003F1BAE" w:rsidP="00EC74E0">
      <w:pPr>
        <w:pStyle w:val="ListParagraph"/>
        <w:numPr>
          <w:ilvl w:val="0"/>
          <w:numId w:val="16"/>
        </w:numPr>
        <w:ind w:right="-720"/>
      </w:pPr>
      <w:r>
        <w:t xml:space="preserve">In Day Program, data will be collected on an as-needed/warranted basis, e.g. Dr’s. </w:t>
      </w:r>
      <w:proofErr w:type="gramStart"/>
      <w:r>
        <w:t>orders</w:t>
      </w:r>
      <w:proofErr w:type="gramEnd"/>
      <w:r>
        <w:t xml:space="preserve">,  under nurse’s direction.  </w:t>
      </w:r>
      <w:r w:rsidR="00676BA9" w:rsidRPr="00676BA9">
        <w:t xml:space="preserve"> </w:t>
      </w:r>
    </w:p>
    <w:p w:rsidR="00676BA9" w:rsidRDefault="00676BA9" w:rsidP="00676BA9">
      <w:pPr>
        <w:pStyle w:val="ListParagraph"/>
        <w:numPr>
          <w:ilvl w:val="0"/>
          <w:numId w:val="16"/>
        </w:numPr>
        <w:ind w:right="-720"/>
      </w:pPr>
      <w:r>
        <w:t xml:space="preserve">In most cases data is obtained at Residential programs and shared with Day programs.  </w:t>
      </w:r>
    </w:p>
    <w:p w:rsidR="00676BA9" w:rsidRDefault="00676BA9" w:rsidP="00676BA9">
      <w:pPr>
        <w:pStyle w:val="ListParagraph"/>
        <w:numPr>
          <w:ilvl w:val="0"/>
          <w:numId w:val="16"/>
        </w:numPr>
        <w:ind w:right="-720"/>
      </w:pPr>
      <w:r w:rsidRPr="0001673C">
        <w:t xml:space="preserve">All Vital Signs are to be labeled </w:t>
      </w:r>
      <w:r w:rsidRPr="00676BA9">
        <w:rPr>
          <w:u w:val="single"/>
        </w:rPr>
        <w:t>HIGH</w:t>
      </w:r>
      <w:r w:rsidRPr="0001673C">
        <w:t>.</w:t>
      </w:r>
    </w:p>
    <w:p w:rsidR="003F1BAE" w:rsidRPr="00676BA9" w:rsidRDefault="003F1BAE" w:rsidP="003F1BAE">
      <w:pPr>
        <w:ind w:right="-720"/>
      </w:pPr>
    </w:p>
    <w:p w:rsidR="004D515A" w:rsidRPr="0001673C" w:rsidRDefault="004D515A" w:rsidP="00896760">
      <w:pPr>
        <w:ind w:right="-720"/>
        <w:rPr>
          <w:b/>
          <w:u w:val="single"/>
        </w:rPr>
      </w:pPr>
    </w:p>
    <w:p w:rsidR="0030254D" w:rsidRPr="0001673C" w:rsidRDefault="0030254D" w:rsidP="0030254D">
      <w:pPr>
        <w:rPr>
          <w:b/>
        </w:rPr>
      </w:pPr>
      <w:r w:rsidRPr="0001673C">
        <w:rPr>
          <w:b/>
        </w:rPr>
        <w:t xml:space="preserve">How to review an individual’s </w:t>
      </w:r>
      <w:r w:rsidR="004B37B0" w:rsidRPr="0001673C">
        <w:rPr>
          <w:b/>
        </w:rPr>
        <w:t>Vital Sign</w:t>
      </w:r>
      <w:r w:rsidR="00896760">
        <w:rPr>
          <w:b/>
        </w:rPr>
        <w:t>s</w:t>
      </w:r>
      <w:r w:rsidR="005579F3" w:rsidRPr="0001673C">
        <w:rPr>
          <w:b/>
        </w:rPr>
        <w:t xml:space="preserve"> </w:t>
      </w:r>
      <w:r w:rsidRPr="0001673C">
        <w:rPr>
          <w:b/>
        </w:rPr>
        <w:t>data</w:t>
      </w:r>
      <w:r w:rsidR="00896760">
        <w:rPr>
          <w:b/>
        </w:rPr>
        <w:t xml:space="preserve"> in the Health Tracking Module</w:t>
      </w:r>
    </w:p>
    <w:p w:rsidR="0030254D" w:rsidRPr="0001673C" w:rsidRDefault="0030254D" w:rsidP="0030254D">
      <w:pPr>
        <w:ind w:right="-720"/>
        <w:rPr>
          <w:b/>
        </w:rPr>
      </w:pPr>
    </w:p>
    <w:p w:rsidR="0030254D" w:rsidRPr="0001673C" w:rsidRDefault="0030254D" w:rsidP="0030254D">
      <w:pPr>
        <w:numPr>
          <w:ilvl w:val="0"/>
          <w:numId w:val="10"/>
        </w:numPr>
        <w:ind w:right="-720"/>
      </w:pPr>
      <w:r w:rsidRPr="0001673C">
        <w:t>From the Therap dashboard, left-click the “Health” tab on the left side of the screen.  The list of Health Tracking modules will appear.  A right-click will bring up a context menu that will not be useful.</w:t>
      </w:r>
    </w:p>
    <w:p w:rsidR="0030254D" w:rsidRPr="0001673C" w:rsidRDefault="0030254D" w:rsidP="00073C3A">
      <w:pPr>
        <w:pStyle w:val="ListParagraph"/>
        <w:numPr>
          <w:ilvl w:val="0"/>
          <w:numId w:val="10"/>
        </w:numPr>
        <w:ind w:right="-720"/>
      </w:pPr>
      <w:r w:rsidRPr="0001673C">
        <w:t>Left-click “</w:t>
      </w:r>
      <w:r w:rsidR="006144BF" w:rsidRPr="0001673C">
        <w:t>Report</w:t>
      </w:r>
      <w:r w:rsidRPr="0001673C">
        <w:t xml:space="preserve">” to </w:t>
      </w:r>
      <w:r w:rsidR="00073C3A" w:rsidRPr="0001673C">
        <w:t>the right of “Vital Signs</w:t>
      </w:r>
      <w:r w:rsidRPr="0001673C">
        <w:t>”.  The screen will refr</w:t>
      </w:r>
      <w:r w:rsidR="00073C3A" w:rsidRPr="0001673C">
        <w:t>esh and “Vital Signs Data View Parameters Input</w:t>
      </w:r>
      <w:r w:rsidRPr="0001673C">
        <w:t>” will appear in the top region of the screen.</w:t>
      </w:r>
    </w:p>
    <w:p w:rsidR="006144BF" w:rsidRPr="0001673C" w:rsidRDefault="00BF2EF6" w:rsidP="004B70BF">
      <w:pPr>
        <w:pStyle w:val="ListParagraph"/>
        <w:numPr>
          <w:ilvl w:val="0"/>
          <w:numId w:val="10"/>
        </w:numPr>
        <w:ind w:right="-720"/>
      </w:pPr>
      <w:r>
        <w:t xml:space="preserve">In the field “Individual’s </w:t>
      </w:r>
      <w:r w:rsidR="002332BE" w:rsidRPr="0001673C">
        <w:t>N</w:t>
      </w:r>
      <w:r w:rsidR="004B70BF" w:rsidRPr="0001673C">
        <w:t>ame</w:t>
      </w:r>
      <w:r w:rsidR="002332BE" w:rsidRPr="0001673C">
        <w:t>”</w:t>
      </w:r>
      <w:r w:rsidR="004B70BF" w:rsidRPr="0001673C">
        <w:t xml:space="preserve">, type in the individual’s name.  If the </w:t>
      </w:r>
      <w:r w:rsidR="002332BE" w:rsidRPr="0001673C">
        <w:t>individual’s</w:t>
      </w:r>
      <w:r w:rsidR="004B70BF" w:rsidRPr="0001673C">
        <w:t xml:space="preserve"> name does not </w:t>
      </w:r>
      <w:r w:rsidR="00C320F5" w:rsidRPr="0001673C">
        <w:t>appear,</w:t>
      </w:r>
      <w:r w:rsidR="004B70BF" w:rsidRPr="0001673C">
        <w:t xml:space="preserve"> verify that you are using the correct user profile that gives you access to that individual</w:t>
      </w:r>
      <w:r w:rsidR="0030254D" w:rsidRPr="0001673C">
        <w:t>.</w:t>
      </w:r>
    </w:p>
    <w:p w:rsidR="004B70BF" w:rsidRPr="00B372D0" w:rsidRDefault="004B70BF" w:rsidP="006144BF">
      <w:pPr>
        <w:pStyle w:val="ListParagraph"/>
        <w:numPr>
          <w:ilvl w:val="0"/>
          <w:numId w:val="10"/>
        </w:numPr>
        <w:ind w:right="-720"/>
      </w:pPr>
      <w:r w:rsidRPr="00B372D0">
        <w:t xml:space="preserve">Set the Begin Date field to </w:t>
      </w:r>
      <w:r w:rsidR="00B372D0" w:rsidRPr="00B372D0">
        <w:t>one month</w:t>
      </w:r>
      <w:r w:rsidRPr="00B372D0">
        <w:t xml:space="preserve"> prior to the current date.  Set the End Date to the current date.</w:t>
      </w:r>
    </w:p>
    <w:p w:rsidR="006144BF" w:rsidRPr="0001673C" w:rsidRDefault="006144BF" w:rsidP="006144BF">
      <w:pPr>
        <w:pStyle w:val="ListParagraph"/>
        <w:numPr>
          <w:ilvl w:val="0"/>
          <w:numId w:val="10"/>
        </w:numPr>
        <w:ind w:right="-720"/>
      </w:pPr>
      <w:r w:rsidRPr="0001673C">
        <w:t>Check the follo</w:t>
      </w:r>
      <w:r w:rsidR="004B70BF" w:rsidRPr="0001673C">
        <w:t>w</w:t>
      </w:r>
      <w:r w:rsidRPr="0001673C">
        <w:t>ing bo</w:t>
      </w:r>
      <w:r w:rsidR="00D90C61" w:rsidRPr="0001673C">
        <w:t xml:space="preserve">xes in the Type field, </w:t>
      </w:r>
      <w:r w:rsidR="00D90C61" w:rsidRPr="00AB6B4B">
        <w:t>Temperature, Pulse,</w:t>
      </w:r>
      <w:r w:rsidR="00D90C61" w:rsidRPr="0001673C">
        <w:t xml:space="preserve"> </w:t>
      </w:r>
      <w:r w:rsidR="00D90C61" w:rsidRPr="00AB6B4B">
        <w:t xml:space="preserve">Respiration, </w:t>
      </w:r>
      <w:r w:rsidR="001933EF" w:rsidRPr="00AB6B4B">
        <w:t xml:space="preserve">and </w:t>
      </w:r>
      <w:r w:rsidR="00D90C61" w:rsidRPr="00AB6B4B">
        <w:t>Blood Pressure</w:t>
      </w:r>
      <w:r w:rsidRPr="0001673C">
        <w:t>.</w:t>
      </w:r>
    </w:p>
    <w:p w:rsidR="00C31861" w:rsidRPr="0001673C" w:rsidRDefault="00C31861" w:rsidP="006144BF">
      <w:pPr>
        <w:pStyle w:val="ListParagraph"/>
        <w:numPr>
          <w:ilvl w:val="0"/>
          <w:numId w:val="10"/>
        </w:numPr>
        <w:ind w:right="-720"/>
      </w:pPr>
      <w:r w:rsidRPr="0001673C">
        <w:t xml:space="preserve">For </w:t>
      </w:r>
      <w:r w:rsidR="00173B2A" w:rsidRPr="0001673C">
        <w:t>the format</w:t>
      </w:r>
      <w:r w:rsidR="001933EF">
        <w:t>,</w:t>
      </w:r>
      <w:r w:rsidR="00B372D0">
        <w:t xml:space="preserve"> check</w:t>
      </w:r>
      <w:r w:rsidR="001933EF">
        <w:t xml:space="preserve"> </w:t>
      </w:r>
      <w:r w:rsidR="00B372D0">
        <w:t xml:space="preserve">“Table”, </w:t>
      </w:r>
      <w:r w:rsidR="00B372D0" w:rsidRPr="00192303">
        <w:rPr>
          <w:b/>
          <w:i/>
        </w:rPr>
        <w:t>not</w:t>
      </w:r>
      <w:r w:rsidR="00B372D0">
        <w:t xml:space="preserve"> </w:t>
      </w:r>
      <w:r w:rsidR="001933EF" w:rsidRPr="0001673C">
        <w:t>“</w:t>
      </w:r>
      <w:r w:rsidR="001933EF" w:rsidRPr="00B372D0">
        <w:rPr>
          <w:i/>
        </w:rPr>
        <w:t>Graph</w:t>
      </w:r>
      <w:r w:rsidR="001933EF" w:rsidRPr="0001673C">
        <w:t>”</w:t>
      </w:r>
      <w:r w:rsidR="001933EF">
        <w:t>.</w:t>
      </w:r>
      <w:r w:rsidR="00173B2A" w:rsidRPr="0001673C">
        <w:t xml:space="preserve"> </w:t>
      </w:r>
    </w:p>
    <w:p w:rsidR="0030254D" w:rsidRDefault="0030254D" w:rsidP="0030254D">
      <w:pPr>
        <w:pStyle w:val="ListParagraph"/>
        <w:numPr>
          <w:ilvl w:val="0"/>
          <w:numId w:val="10"/>
        </w:numPr>
        <w:ind w:right="-720"/>
      </w:pPr>
      <w:r w:rsidRPr="0001673C">
        <w:t>Left-click the “Search” button.  The screen will refresh and show entries meeting the criteria specified in the previous step</w:t>
      </w:r>
      <w:r w:rsidR="006144BF" w:rsidRPr="0001673C">
        <w:t>s</w:t>
      </w:r>
      <w:r w:rsidRPr="0001673C">
        <w:t>.</w:t>
      </w:r>
    </w:p>
    <w:p w:rsidR="00192303" w:rsidRDefault="00192303" w:rsidP="0030254D">
      <w:pPr>
        <w:pStyle w:val="ListParagraph"/>
        <w:numPr>
          <w:ilvl w:val="0"/>
          <w:numId w:val="10"/>
        </w:numPr>
        <w:ind w:right="-720"/>
      </w:pPr>
      <w:r>
        <w:t>To ensure protocols have been implemented as required, left-click an individual entry to reveal the Vital Signs editing screen and scroll down to see the Comments box.</w:t>
      </w:r>
    </w:p>
    <w:p w:rsidR="00FA13D3" w:rsidRPr="0001673C" w:rsidRDefault="00FA13D3" w:rsidP="00FA13D3">
      <w:pPr>
        <w:pStyle w:val="ListParagraph"/>
        <w:numPr>
          <w:ilvl w:val="1"/>
          <w:numId w:val="10"/>
        </w:numPr>
        <w:ind w:right="-720"/>
      </w:pPr>
      <w:r>
        <w:t>In the event the protocol has not been implemented</w:t>
      </w:r>
      <w:r w:rsidR="004E0D84">
        <w:t>,</w:t>
      </w:r>
      <w:r>
        <w:t xml:space="preserve"> the RN/Nurse-on-Call </w:t>
      </w:r>
      <w:r>
        <w:rPr>
          <w:b/>
          <w:u w:val="single"/>
        </w:rPr>
        <w:t>must</w:t>
      </w:r>
      <w:r>
        <w:t xml:space="preserve"> be notified.</w:t>
      </w:r>
    </w:p>
    <w:p w:rsidR="0030254D" w:rsidRPr="0001673C" w:rsidRDefault="0030254D" w:rsidP="005E208C">
      <w:pPr>
        <w:ind w:right="-720"/>
        <w:rPr>
          <w:b/>
        </w:rPr>
      </w:pPr>
    </w:p>
    <w:p w:rsidR="008F0B09" w:rsidRPr="0001673C" w:rsidRDefault="008F0B09">
      <w:pPr>
        <w:rPr>
          <w:b/>
        </w:rPr>
      </w:pPr>
      <w:r w:rsidRPr="0001673C">
        <w:rPr>
          <w:b/>
        </w:rPr>
        <w:br w:type="page"/>
      </w:r>
    </w:p>
    <w:p w:rsidR="005E208C" w:rsidRPr="0001673C" w:rsidRDefault="006F2675" w:rsidP="005E208C">
      <w:pPr>
        <w:ind w:right="-720"/>
        <w:rPr>
          <w:b/>
        </w:rPr>
      </w:pPr>
      <w:r w:rsidRPr="0001673C">
        <w:rPr>
          <w:b/>
        </w:rPr>
        <w:lastRenderedPageBreak/>
        <w:t>How to record Vital Sign</w:t>
      </w:r>
      <w:r w:rsidR="00D730CD">
        <w:rPr>
          <w:b/>
        </w:rPr>
        <w:t>s</w:t>
      </w:r>
      <w:r w:rsidR="005579F3" w:rsidRPr="0001673C">
        <w:rPr>
          <w:b/>
        </w:rPr>
        <w:t xml:space="preserve"> data</w:t>
      </w:r>
      <w:r w:rsidR="00BD4BE4" w:rsidRPr="0001673C">
        <w:rPr>
          <w:b/>
        </w:rPr>
        <w:t>:</w:t>
      </w:r>
    </w:p>
    <w:p w:rsidR="00BD4BE4" w:rsidRDefault="005F2744" w:rsidP="005E208C">
      <w:pPr>
        <w:ind w:right="-720"/>
        <w:rPr>
          <w:u w:val="single"/>
        </w:rPr>
      </w:pPr>
      <w:r>
        <w:rPr>
          <w:u w:val="single"/>
        </w:rPr>
        <w:t>Section 1- General Information</w:t>
      </w:r>
    </w:p>
    <w:p w:rsidR="005F2744" w:rsidRPr="005F2744" w:rsidRDefault="005F2744" w:rsidP="005E208C">
      <w:pPr>
        <w:ind w:right="-720"/>
        <w:rPr>
          <w:u w:val="single"/>
        </w:rPr>
      </w:pPr>
    </w:p>
    <w:p w:rsidR="00BD4BE4" w:rsidRPr="0001673C" w:rsidRDefault="00BD4BE4" w:rsidP="00F87580">
      <w:pPr>
        <w:numPr>
          <w:ilvl w:val="0"/>
          <w:numId w:val="8"/>
        </w:numPr>
        <w:ind w:right="-720"/>
      </w:pPr>
      <w:r w:rsidRPr="0001673C">
        <w:t>From the Therap dashboard, left-click the “Health” tab on the left side of the screen.</w:t>
      </w:r>
      <w:r w:rsidR="009F484B" w:rsidRPr="0001673C">
        <w:t xml:space="preserve"> A right-click will bring up a context menu that will not be useful.</w:t>
      </w:r>
    </w:p>
    <w:p w:rsidR="008B6329" w:rsidRPr="0001673C" w:rsidRDefault="00E82E02" w:rsidP="00BD4BE4">
      <w:pPr>
        <w:numPr>
          <w:ilvl w:val="0"/>
          <w:numId w:val="8"/>
        </w:numPr>
        <w:ind w:right="-720"/>
      </w:pPr>
      <w:r w:rsidRPr="0001673C">
        <w:t xml:space="preserve">Go to Vital Signs </w:t>
      </w:r>
      <w:r w:rsidR="008B6329" w:rsidRPr="0001673C">
        <w:t xml:space="preserve">   </w:t>
      </w:r>
    </w:p>
    <w:p w:rsidR="00BD4BE4" w:rsidRPr="0001673C" w:rsidRDefault="00BD4BE4" w:rsidP="00BD4BE4">
      <w:pPr>
        <w:numPr>
          <w:ilvl w:val="0"/>
          <w:numId w:val="8"/>
        </w:numPr>
        <w:ind w:right="-720"/>
      </w:pPr>
      <w:r w:rsidRPr="0001673C">
        <w:t>Left-click the word “</w:t>
      </w:r>
      <w:r w:rsidR="00374666" w:rsidRPr="0001673C">
        <w:t>New”</w:t>
      </w:r>
      <w:r w:rsidRPr="0001673C">
        <w:t xml:space="preserve"> and a new screen will appear.</w:t>
      </w:r>
    </w:p>
    <w:p w:rsidR="00077DBA" w:rsidRPr="0001673C" w:rsidRDefault="00BD4BE4" w:rsidP="00BD4BE4">
      <w:pPr>
        <w:numPr>
          <w:ilvl w:val="0"/>
          <w:numId w:val="8"/>
        </w:numPr>
        <w:ind w:right="-720"/>
      </w:pPr>
      <w:r w:rsidRPr="0001673C">
        <w:t>Type in the individual’s name in the field labeled “Individual Name”</w:t>
      </w:r>
      <w:r w:rsidR="009F484B" w:rsidRPr="0001673C">
        <w:t xml:space="preserve">.  </w:t>
      </w:r>
    </w:p>
    <w:p w:rsidR="00BD4BE4" w:rsidRPr="0001673C" w:rsidRDefault="009F484B" w:rsidP="00077DBA">
      <w:pPr>
        <w:numPr>
          <w:ilvl w:val="1"/>
          <w:numId w:val="8"/>
        </w:numPr>
        <w:ind w:right="-720"/>
      </w:pPr>
      <w:r w:rsidRPr="0001673C">
        <w:t>The field will auto-populate with individuals in your caseload.  If the person’s name does not appear, verify that you are using the correct user profile</w:t>
      </w:r>
      <w:r w:rsidR="00077DBA" w:rsidRPr="0001673C">
        <w:t xml:space="preserve"> that gives you access to the individual</w:t>
      </w:r>
      <w:r w:rsidRPr="0001673C">
        <w:t>.</w:t>
      </w:r>
    </w:p>
    <w:p w:rsidR="00077DBA" w:rsidRPr="0001673C" w:rsidRDefault="00BD4BE4" w:rsidP="00BD4BE4">
      <w:pPr>
        <w:numPr>
          <w:ilvl w:val="0"/>
          <w:numId w:val="8"/>
        </w:numPr>
        <w:ind w:right="-720"/>
      </w:pPr>
      <w:r w:rsidRPr="0001673C">
        <w:t>Left-click the</w:t>
      </w:r>
      <w:r w:rsidR="009F484B" w:rsidRPr="0001673C">
        <w:t xml:space="preserve"> box for “Program Name”</w:t>
      </w:r>
      <w:r w:rsidR="00C320F5" w:rsidRPr="0001673C">
        <w:t>.</w:t>
      </w:r>
      <w:r w:rsidR="002332BE" w:rsidRPr="0001673C">
        <w:t xml:space="preserve"> </w:t>
      </w:r>
      <w:r w:rsidR="00077DBA" w:rsidRPr="0001673C">
        <w:t xml:space="preserve">Select the program </w:t>
      </w:r>
      <w:r w:rsidR="001933EF">
        <w:t>in</w:t>
      </w:r>
      <w:r w:rsidR="001933EF" w:rsidRPr="0001673C">
        <w:t xml:space="preserve"> </w:t>
      </w:r>
      <w:r w:rsidR="00E82E02" w:rsidRPr="0001673C">
        <w:t>which the Vital Signs were taken.</w:t>
      </w:r>
    </w:p>
    <w:p w:rsidR="00D730CD" w:rsidRDefault="00D730CD" w:rsidP="00BD4BE4">
      <w:pPr>
        <w:numPr>
          <w:ilvl w:val="0"/>
          <w:numId w:val="8"/>
        </w:numPr>
        <w:ind w:right="-720"/>
      </w:pPr>
      <w:r>
        <w:t>In the field “Reporter” your name will automatically appear.</w:t>
      </w:r>
    </w:p>
    <w:p w:rsidR="00D730CD" w:rsidRDefault="002E70E6" w:rsidP="00D730CD">
      <w:pPr>
        <w:numPr>
          <w:ilvl w:val="1"/>
          <w:numId w:val="8"/>
        </w:numPr>
        <w:ind w:right="-720"/>
      </w:pPr>
      <w:r w:rsidRPr="0001673C">
        <w:t xml:space="preserve">If </w:t>
      </w:r>
      <w:r w:rsidR="001933EF">
        <w:t>you are reporting the individual’s vital signs,</w:t>
      </w:r>
      <w:r w:rsidRPr="0001673C">
        <w:t xml:space="preserve"> leave your name in the “reported by” box. </w:t>
      </w:r>
    </w:p>
    <w:p w:rsidR="00D730CD" w:rsidRDefault="00D730CD" w:rsidP="00D730CD">
      <w:pPr>
        <w:numPr>
          <w:ilvl w:val="1"/>
          <w:numId w:val="8"/>
        </w:numPr>
        <w:ind w:right="-720"/>
      </w:pPr>
      <w:r>
        <w:t>If an authorized Therap user reported the vital signs to you, use the drop-down box to select their name.</w:t>
      </w:r>
    </w:p>
    <w:p w:rsidR="002E70E6" w:rsidRPr="0001673C" w:rsidRDefault="002E70E6" w:rsidP="00D730CD">
      <w:pPr>
        <w:numPr>
          <w:ilvl w:val="1"/>
          <w:numId w:val="8"/>
        </w:numPr>
        <w:ind w:right="-720"/>
      </w:pPr>
      <w:r w:rsidRPr="0001673C">
        <w:t xml:space="preserve">If someone </w:t>
      </w:r>
      <w:r w:rsidR="00D730CD">
        <w:t>other than an authorized Therap user reported the vital signs to you, e.g., relative, scroll to the bottom of the drop-down list</w:t>
      </w:r>
      <w:r w:rsidRPr="0001673C">
        <w:t xml:space="preserve"> select “other” and enter that </w:t>
      </w:r>
      <w:r w:rsidR="008358AB" w:rsidRPr="0001673C">
        <w:t>person’s</w:t>
      </w:r>
      <w:r w:rsidRPr="0001673C">
        <w:t xml:space="preserve"> name</w:t>
      </w:r>
      <w:r w:rsidR="00D730CD">
        <w:t xml:space="preserve"> in the box below this field</w:t>
      </w:r>
      <w:r w:rsidRPr="0001673C">
        <w:t>.</w:t>
      </w:r>
    </w:p>
    <w:p w:rsidR="00077DBA" w:rsidRPr="0001673C" w:rsidRDefault="00077DBA" w:rsidP="00C320F5">
      <w:pPr>
        <w:numPr>
          <w:ilvl w:val="0"/>
          <w:numId w:val="8"/>
        </w:numPr>
        <w:ind w:right="-720"/>
      </w:pPr>
      <w:r w:rsidRPr="0001673C">
        <w:t>Left-click the icon (little picture) of the calendar a</w:t>
      </w:r>
      <w:r w:rsidR="002E70E6" w:rsidRPr="0001673C">
        <w:t>nd select the date on which the Vital Signs were taken</w:t>
      </w:r>
      <w:r w:rsidRPr="0001673C">
        <w:t xml:space="preserve">. </w:t>
      </w:r>
    </w:p>
    <w:p w:rsidR="00346560" w:rsidRPr="0001673C" w:rsidRDefault="002E70E6" w:rsidP="00C320F5">
      <w:pPr>
        <w:numPr>
          <w:ilvl w:val="0"/>
          <w:numId w:val="8"/>
        </w:numPr>
        <w:ind w:right="-720"/>
      </w:pPr>
      <w:r w:rsidRPr="0001673C">
        <w:t>Select HIGH for the notification level</w:t>
      </w:r>
    </w:p>
    <w:p w:rsidR="00346560" w:rsidRPr="0001673C" w:rsidRDefault="00346560" w:rsidP="00346560">
      <w:pPr>
        <w:ind w:left="360" w:right="-720"/>
      </w:pPr>
    </w:p>
    <w:p w:rsidR="009B400F" w:rsidRPr="0001673C" w:rsidRDefault="00346560" w:rsidP="00346560">
      <w:pPr>
        <w:rPr>
          <w:b/>
          <w:u w:val="single"/>
        </w:rPr>
      </w:pPr>
      <w:r w:rsidRPr="0001673C">
        <w:rPr>
          <w:b/>
          <w:u w:val="single"/>
        </w:rPr>
        <w:t>Section 2 - Vital Signs Information</w:t>
      </w:r>
    </w:p>
    <w:p w:rsidR="009B400F" w:rsidRPr="0001673C" w:rsidRDefault="009B400F" w:rsidP="00346560">
      <w:pPr>
        <w:rPr>
          <w:b/>
          <w:u w:val="single"/>
        </w:rPr>
      </w:pPr>
    </w:p>
    <w:p w:rsidR="002E70E6" w:rsidRPr="0001673C" w:rsidRDefault="009B400F" w:rsidP="00346560">
      <w:pPr>
        <w:ind w:left="-360" w:right="-720"/>
        <w:rPr>
          <w:b/>
          <w:bCs/>
          <w:sz w:val="22"/>
          <w:szCs w:val="22"/>
          <w:u w:val="single"/>
        </w:rPr>
      </w:pPr>
      <w:r w:rsidRPr="0001673C">
        <w:rPr>
          <w:b/>
          <w:bCs/>
          <w:sz w:val="22"/>
          <w:szCs w:val="22"/>
          <w:u w:val="single"/>
        </w:rPr>
        <w:t>Temperature</w:t>
      </w:r>
    </w:p>
    <w:p w:rsidR="009B400F" w:rsidRPr="0001673C" w:rsidRDefault="009B400F" w:rsidP="00346560">
      <w:pPr>
        <w:ind w:left="-360" w:right="-720"/>
        <w:rPr>
          <w:sz w:val="22"/>
          <w:szCs w:val="22"/>
        </w:rPr>
      </w:pPr>
    </w:p>
    <w:p w:rsidR="00C213C4" w:rsidRPr="0001673C" w:rsidRDefault="009B400F" w:rsidP="00C213C4">
      <w:pPr>
        <w:numPr>
          <w:ilvl w:val="0"/>
          <w:numId w:val="8"/>
        </w:numPr>
        <w:ind w:right="-720"/>
      </w:pPr>
      <w:r w:rsidRPr="0001673C">
        <w:t>Enter the temperature results in Fahrenheit</w:t>
      </w:r>
      <w:r w:rsidR="00C97FDE" w:rsidRPr="0001673C">
        <w:t xml:space="preserve">. </w:t>
      </w:r>
      <w:r w:rsidR="001933EF">
        <w:t xml:space="preserve"> </w:t>
      </w:r>
      <w:r w:rsidR="00C97FDE" w:rsidRPr="0001673C">
        <w:t>If the warning “Outside Ra</w:t>
      </w:r>
      <w:r w:rsidR="001C17BE">
        <w:t>n</w:t>
      </w:r>
      <w:r w:rsidR="00A36947">
        <w:t>ge” a</w:t>
      </w:r>
      <w:r w:rsidR="00C97FDE" w:rsidRPr="0001673C">
        <w:t>ppears to the right</w:t>
      </w:r>
      <w:r w:rsidR="001933EF">
        <w:t xml:space="preserve"> of the box, verify that you have entered the correct value.  If you have, in fact, accurately recorded the individual’s temperature and receive this warning, </w:t>
      </w:r>
      <w:r w:rsidR="001C17BE">
        <w:t xml:space="preserve">determine whether a protocol exists for a temperature outside the range, and implement accordingly.  If a protocol does not exist, </w:t>
      </w:r>
      <w:r w:rsidR="00C97FDE" w:rsidRPr="0001673C">
        <w:t xml:space="preserve">a nurse </w:t>
      </w:r>
      <w:r w:rsidR="001933EF">
        <w:rPr>
          <w:b/>
        </w:rPr>
        <w:t>MUST</w:t>
      </w:r>
      <w:r w:rsidR="001933EF" w:rsidRPr="0001673C">
        <w:t xml:space="preserve"> </w:t>
      </w:r>
      <w:r w:rsidR="00C97FDE" w:rsidRPr="0001673C">
        <w:t>be contacted.</w:t>
      </w:r>
      <w:r w:rsidR="004A596E">
        <w:t xml:space="preserve">  </w:t>
      </w:r>
      <w:r w:rsidR="004A596E">
        <w:rPr>
          <w:bCs/>
        </w:rPr>
        <w:t>In the event a protocol was implemented and/or a nurse was notified this must be included in the comments section and a T-Log submitted.</w:t>
      </w:r>
      <w:r w:rsidR="00C97FDE" w:rsidRPr="0001673C">
        <w:t xml:space="preserve"> </w:t>
      </w:r>
    </w:p>
    <w:p w:rsidR="00C213C4" w:rsidRPr="0001673C" w:rsidRDefault="00C213C4" w:rsidP="00694F9A">
      <w:pPr>
        <w:numPr>
          <w:ilvl w:val="0"/>
          <w:numId w:val="8"/>
        </w:numPr>
        <w:ind w:right="-720"/>
      </w:pPr>
      <w:r w:rsidRPr="0001673C">
        <w:t>Enter the time the vitals were taken</w:t>
      </w:r>
      <w:r w:rsidR="00694F9A">
        <w:t>.</w:t>
      </w:r>
      <w:r w:rsidRPr="00694F9A">
        <w:t xml:space="preserve"> </w:t>
      </w:r>
    </w:p>
    <w:p w:rsidR="00C213C4" w:rsidRPr="0001673C" w:rsidRDefault="00BF1AFD" w:rsidP="009820B0">
      <w:pPr>
        <w:numPr>
          <w:ilvl w:val="0"/>
          <w:numId w:val="8"/>
        </w:numPr>
        <w:ind w:right="-720"/>
      </w:pPr>
      <w:r>
        <w:t>Identify the location on the individual’s body from which the temperature was measured by s</w:t>
      </w:r>
      <w:r w:rsidRPr="0001673C">
        <w:t>elect</w:t>
      </w:r>
      <w:r>
        <w:t>ing</w:t>
      </w:r>
      <w:r w:rsidRPr="0001673C">
        <w:t xml:space="preserve"> </w:t>
      </w:r>
      <w:r w:rsidR="00C213C4" w:rsidRPr="0001673C">
        <w:t>from the drop down menu the method in which the vitals were taken.</w:t>
      </w:r>
    </w:p>
    <w:p w:rsidR="00E33F07" w:rsidRPr="0001673C" w:rsidRDefault="00E33F07" w:rsidP="00E33F07">
      <w:pPr>
        <w:pStyle w:val="ListParagraph"/>
        <w:numPr>
          <w:ilvl w:val="0"/>
          <w:numId w:val="15"/>
        </w:numPr>
        <w:ind w:right="-720"/>
      </w:pPr>
      <w:r w:rsidRPr="0001673C">
        <w:t xml:space="preserve">You must choose one of the following </w:t>
      </w:r>
    </w:p>
    <w:p w:rsidR="00E33F07" w:rsidRPr="0001673C" w:rsidRDefault="00E33F07" w:rsidP="0018566C">
      <w:pPr>
        <w:pStyle w:val="ListParagraph"/>
        <w:ind w:left="1440" w:right="-720"/>
      </w:pPr>
      <w:proofErr w:type="gramStart"/>
      <w:r w:rsidRPr="0001673C">
        <w:t>a</w:t>
      </w:r>
      <w:proofErr w:type="gramEnd"/>
      <w:r w:rsidRPr="0001673C">
        <w:t>. Oral</w:t>
      </w:r>
    </w:p>
    <w:p w:rsidR="00E33F07" w:rsidRPr="0001673C" w:rsidRDefault="00E33F07" w:rsidP="00E33F07">
      <w:pPr>
        <w:pStyle w:val="ListParagraph"/>
        <w:ind w:left="1440" w:right="-720"/>
      </w:pPr>
      <w:r w:rsidRPr="0001673C">
        <w:t>b. Rectal</w:t>
      </w:r>
    </w:p>
    <w:p w:rsidR="00E33F07" w:rsidRPr="0001673C" w:rsidRDefault="00E33F07" w:rsidP="00E33F07">
      <w:pPr>
        <w:pStyle w:val="ListParagraph"/>
        <w:ind w:left="1440" w:right="-720"/>
      </w:pPr>
      <w:r w:rsidRPr="0001673C">
        <w:t>c. Temporal</w:t>
      </w:r>
    </w:p>
    <w:p w:rsidR="00E84CC5" w:rsidRDefault="00E33F07" w:rsidP="00E84CC5">
      <w:pPr>
        <w:pStyle w:val="ListParagraph"/>
        <w:ind w:left="1440" w:right="-720"/>
      </w:pPr>
      <w:r w:rsidRPr="0001673C">
        <w:t>d. Tympanic</w:t>
      </w:r>
    </w:p>
    <w:p w:rsidR="0018566C" w:rsidRDefault="0018566C" w:rsidP="00E84CC5">
      <w:pPr>
        <w:pStyle w:val="ListParagraph"/>
        <w:ind w:left="1440" w:right="-720"/>
      </w:pPr>
      <w:proofErr w:type="gramStart"/>
      <w:r>
        <w:t>e</w:t>
      </w:r>
      <w:proofErr w:type="gramEnd"/>
      <w:r>
        <w:t xml:space="preserve"> Axillary</w:t>
      </w:r>
    </w:p>
    <w:p w:rsidR="0018566C" w:rsidRDefault="0018566C" w:rsidP="00E84CC5">
      <w:pPr>
        <w:pStyle w:val="ListParagraph"/>
        <w:ind w:left="1440" w:right="-720"/>
      </w:pPr>
    </w:p>
    <w:p w:rsidR="0018566C" w:rsidRDefault="0018566C" w:rsidP="00E84CC5">
      <w:pPr>
        <w:pStyle w:val="ListParagraph"/>
        <w:ind w:left="1440" w:right="-720"/>
      </w:pPr>
      <w:r>
        <w:t>DO NOT SELECT “Non-invasive thermometer”</w:t>
      </w:r>
    </w:p>
    <w:p w:rsidR="000605B3" w:rsidRDefault="000605B3" w:rsidP="00E84CC5">
      <w:pPr>
        <w:pStyle w:val="ListParagraph"/>
        <w:ind w:left="1440" w:right="-720"/>
      </w:pPr>
    </w:p>
    <w:p w:rsidR="00632BB8" w:rsidRPr="00E84CC5" w:rsidRDefault="00632BB8" w:rsidP="00E84CC5">
      <w:pPr>
        <w:ind w:right="-720"/>
      </w:pPr>
      <w:r w:rsidRPr="00E84CC5">
        <w:rPr>
          <w:b/>
          <w:u w:val="single"/>
        </w:rPr>
        <w:t xml:space="preserve">Pulse </w:t>
      </w:r>
    </w:p>
    <w:p w:rsidR="00632BB8" w:rsidRPr="004A596E" w:rsidRDefault="00632BB8" w:rsidP="004A596E">
      <w:pPr>
        <w:numPr>
          <w:ilvl w:val="0"/>
          <w:numId w:val="8"/>
        </w:numPr>
        <w:ind w:right="-720"/>
      </w:pPr>
      <w:r w:rsidRPr="0001673C">
        <w:t xml:space="preserve">Enter the </w:t>
      </w:r>
      <w:r w:rsidR="00BF1AFD">
        <w:t xml:space="preserve">value for </w:t>
      </w:r>
      <w:r w:rsidRPr="0001673C">
        <w:t xml:space="preserve">Pulse </w:t>
      </w:r>
      <w:r w:rsidR="002E1422">
        <w:t>in the</w:t>
      </w:r>
      <w:r w:rsidRPr="0001673C">
        <w:t xml:space="preserve"> box provided.</w:t>
      </w:r>
      <w:r w:rsidR="004A596E">
        <w:t xml:space="preserve">  </w:t>
      </w:r>
      <w:r w:rsidR="004A596E" w:rsidRPr="0001673C">
        <w:t>If the warning “Outside Ra</w:t>
      </w:r>
      <w:r w:rsidR="004A596E">
        <w:t>n</w:t>
      </w:r>
      <w:r w:rsidR="004A596E" w:rsidRPr="0001673C">
        <w:t>ge” Appears to the right</w:t>
      </w:r>
      <w:r w:rsidR="004A596E">
        <w:t xml:space="preserve"> of the box, verify that you have entered the correct value.  If you have, in fact, accurately recorded the individual’s pulse and receive this warning, determine whether a protocol exists for a value outside the range, and implement accordingly.  If a protocol does not exist, </w:t>
      </w:r>
      <w:r w:rsidR="004A596E" w:rsidRPr="0001673C">
        <w:t xml:space="preserve">a nurse </w:t>
      </w:r>
      <w:r w:rsidR="004A596E">
        <w:rPr>
          <w:b/>
        </w:rPr>
        <w:t>MUST</w:t>
      </w:r>
      <w:r w:rsidR="004A596E" w:rsidRPr="0001673C">
        <w:t xml:space="preserve"> be contacted.</w:t>
      </w:r>
      <w:r w:rsidR="004A596E">
        <w:t xml:space="preserve">  </w:t>
      </w:r>
      <w:r w:rsidR="004A596E">
        <w:rPr>
          <w:bCs/>
        </w:rPr>
        <w:t>In the event a protocol was implemented and/or a nurse was notified</w:t>
      </w:r>
      <w:r w:rsidR="004A1AF9">
        <w:rPr>
          <w:bCs/>
        </w:rPr>
        <w:t xml:space="preserve"> </w:t>
      </w:r>
      <w:r w:rsidR="004A596E">
        <w:rPr>
          <w:bCs/>
        </w:rPr>
        <w:t>this must be included in the comments section and a T-Log submitted.</w:t>
      </w:r>
      <w:r w:rsidRPr="0001673C">
        <w:t xml:space="preserve">  </w:t>
      </w:r>
    </w:p>
    <w:p w:rsidR="00632BB8" w:rsidRPr="0001673C" w:rsidRDefault="00632BB8" w:rsidP="00665517">
      <w:pPr>
        <w:pStyle w:val="ListParagraph"/>
        <w:numPr>
          <w:ilvl w:val="0"/>
          <w:numId w:val="8"/>
        </w:numPr>
        <w:ind w:right="-720"/>
        <w:rPr>
          <w:color w:val="00B050"/>
          <w:sz w:val="22"/>
          <w:szCs w:val="22"/>
        </w:rPr>
      </w:pPr>
      <w:r w:rsidRPr="0001673C">
        <w:rPr>
          <w:bCs/>
          <w:sz w:val="22"/>
          <w:szCs w:val="22"/>
        </w:rPr>
        <w:t>Oxygen Saturation</w:t>
      </w:r>
      <w:r w:rsidRPr="0001673C">
        <w:rPr>
          <w:bCs/>
          <w:sz w:val="17"/>
          <w:szCs w:val="17"/>
        </w:rPr>
        <w:t>.</w:t>
      </w:r>
      <w:r w:rsidR="004A596E">
        <w:rPr>
          <w:bCs/>
          <w:sz w:val="17"/>
          <w:szCs w:val="17"/>
        </w:rPr>
        <w:t xml:space="preserve">  </w:t>
      </w:r>
      <w:r w:rsidRPr="0001673C">
        <w:rPr>
          <w:b/>
          <w:bCs/>
          <w:sz w:val="22"/>
          <w:szCs w:val="22"/>
        </w:rPr>
        <w:t xml:space="preserve">DO NOT USE </w:t>
      </w:r>
      <w:r w:rsidR="006A17AC">
        <w:rPr>
          <w:b/>
          <w:bCs/>
          <w:sz w:val="22"/>
          <w:szCs w:val="22"/>
        </w:rPr>
        <w:t>THIS FIELD.</w:t>
      </w:r>
    </w:p>
    <w:p w:rsidR="00B414A5" w:rsidRPr="0001673C" w:rsidRDefault="006A17AC" w:rsidP="00B414A5">
      <w:pPr>
        <w:numPr>
          <w:ilvl w:val="0"/>
          <w:numId w:val="8"/>
        </w:numPr>
        <w:ind w:right="-720"/>
      </w:pPr>
      <w:r>
        <w:t>Enter time the Pulse was</w:t>
      </w:r>
      <w:r w:rsidR="00B414A5" w:rsidRPr="0001673C">
        <w:t xml:space="preserve"> taken.</w:t>
      </w:r>
      <w:r>
        <w:t xml:space="preserve">  </w:t>
      </w:r>
      <w:r w:rsidR="00B414A5" w:rsidRPr="0001673C">
        <w:t xml:space="preserve"> </w:t>
      </w:r>
    </w:p>
    <w:p w:rsidR="002D39E1" w:rsidRPr="0001673C" w:rsidRDefault="00EF5F5F" w:rsidP="00EF5F5F">
      <w:pPr>
        <w:numPr>
          <w:ilvl w:val="0"/>
          <w:numId w:val="8"/>
        </w:numPr>
        <w:ind w:right="-720"/>
      </w:pPr>
      <w:r w:rsidRPr="0001673C">
        <w:t xml:space="preserve">Rhythm. </w:t>
      </w:r>
      <w:r w:rsidRPr="0001673C">
        <w:rPr>
          <w:b/>
        </w:rPr>
        <w:t>DO NOT USE THIS FIELD.</w:t>
      </w:r>
    </w:p>
    <w:p w:rsidR="00B30C2D" w:rsidRPr="0001673C" w:rsidRDefault="0001673C" w:rsidP="009820B0">
      <w:pPr>
        <w:numPr>
          <w:ilvl w:val="0"/>
          <w:numId w:val="8"/>
        </w:numPr>
        <w:ind w:right="-720"/>
        <w:rPr>
          <w:b/>
        </w:rPr>
      </w:pPr>
      <w:r>
        <w:t xml:space="preserve">Force. </w:t>
      </w:r>
      <w:r w:rsidRPr="0001673C">
        <w:rPr>
          <w:b/>
        </w:rPr>
        <w:t>DO NOT USE THIS FIELD.</w:t>
      </w:r>
    </w:p>
    <w:p w:rsidR="006722A8" w:rsidRPr="0001673C" w:rsidRDefault="0001673C" w:rsidP="009820B0">
      <w:pPr>
        <w:numPr>
          <w:ilvl w:val="0"/>
          <w:numId w:val="8"/>
        </w:numPr>
        <w:ind w:right="-720"/>
        <w:rPr>
          <w:rStyle w:val="FootnoteReference"/>
          <w:vertAlign w:val="baseline"/>
        </w:rPr>
      </w:pPr>
      <w:r>
        <w:t xml:space="preserve">Fill in </w:t>
      </w:r>
      <w:r w:rsidR="00BF1AFD">
        <w:t xml:space="preserve">the </w:t>
      </w:r>
      <w:r>
        <w:t>site</w:t>
      </w:r>
      <w:r w:rsidR="00BF1AFD">
        <w:t xml:space="preserve"> </w:t>
      </w:r>
      <w:r>
        <w:t xml:space="preserve"> on the body </w:t>
      </w:r>
      <w:r w:rsidR="00BF1AFD">
        <w:t xml:space="preserve">from which </w:t>
      </w:r>
      <w:r>
        <w:t>the Pulse was taken</w:t>
      </w:r>
      <w:r w:rsidR="001E4B39">
        <w:t>, selecting from among the following options provided in the drop-down box:</w:t>
      </w:r>
      <w:r>
        <w:t xml:space="preserve"> </w:t>
      </w:r>
    </w:p>
    <w:p w:rsidR="00C50AAE" w:rsidRPr="0001673C" w:rsidRDefault="003F10B9" w:rsidP="00C50AAE">
      <w:pPr>
        <w:numPr>
          <w:ilvl w:val="1"/>
          <w:numId w:val="8"/>
        </w:numPr>
        <w:ind w:right="-720"/>
      </w:pPr>
      <w:r>
        <w:t xml:space="preserve">Apical = Over the Heart </w:t>
      </w:r>
    </w:p>
    <w:p w:rsidR="00C50AAE" w:rsidRPr="0001673C" w:rsidRDefault="003F10B9" w:rsidP="00C50AAE">
      <w:pPr>
        <w:numPr>
          <w:ilvl w:val="1"/>
          <w:numId w:val="8"/>
        </w:numPr>
        <w:ind w:right="-720"/>
      </w:pPr>
      <w:r>
        <w:t xml:space="preserve">Brachial = Upper Arm </w:t>
      </w:r>
    </w:p>
    <w:p w:rsidR="00C50AAE" w:rsidRDefault="003F10B9" w:rsidP="00C50AAE">
      <w:pPr>
        <w:numPr>
          <w:ilvl w:val="1"/>
          <w:numId w:val="8"/>
        </w:numPr>
        <w:ind w:right="-720"/>
      </w:pPr>
      <w:r>
        <w:t xml:space="preserve">Carotid = Neck </w:t>
      </w:r>
    </w:p>
    <w:p w:rsidR="003F10B9" w:rsidRDefault="003F10B9" w:rsidP="00C50AAE">
      <w:pPr>
        <w:numPr>
          <w:ilvl w:val="1"/>
          <w:numId w:val="8"/>
        </w:numPr>
        <w:ind w:right="-720"/>
      </w:pPr>
      <w:r>
        <w:t>Femoral = Inner Thigh</w:t>
      </w:r>
    </w:p>
    <w:p w:rsidR="003F10B9" w:rsidRPr="0001673C" w:rsidRDefault="003F10B9" w:rsidP="00C50AAE">
      <w:pPr>
        <w:numPr>
          <w:ilvl w:val="1"/>
          <w:numId w:val="8"/>
        </w:numPr>
        <w:ind w:right="-720"/>
      </w:pPr>
      <w:r>
        <w:t xml:space="preserve">Popliteal = Behind the Knee </w:t>
      </w:r>
    </w:p>
    <w:p w:rsidR="00C50AAE" w:rsidRPr="0001673C" w:rsidRDefault="003F10B9" w:rsidP="00C50AAE">
      <w:pPr>
        <w:numPr>
          <w:ilvl w:val="1"/>
          <w:numId w:val="8"/>
        </w:numPr>
        <w:ind w:right="-720"/>
      </w:pPr>
      <w:r>
        <w:t xml:space="preserve">Radial = Wrist </w:t>
      </w:r>
    </w:p>
    <w:p w:rsidR="007708D8" w:rsidRDefault="00015994" w:rsidP="009820B0">
      <w:pPr>
        <w:numPr>
          <w:ilvl w:val="0"/>
          <w:numId w:val="8"/>
        </w:numPr>
        <w:ind w:right="-720"/>
      </w:pPr>
      <w:r>
        <w:t xml:space="preserve">Method Used. </w:t>
      </w:r>
      <w:r w:rsidRPr="00EC74E0">
        <w:rPr>
          <w:b/>
        </w:rPr>
        <w:t>Always</w:t>
      </w:r>
      <w:r>
        <w:t xml:space="preserve"> select </w:t>
      </w:r>
      <w:r w:rsidR="00207E79">
        <w:t>“</w:t>
      </w:r>
      <w:r>
        <w:t>Manual</w:t>
      </w:r>
      <w:r w:rsidR="00207E79">
        <w:t>” from the drop-down box</w:t>
      </w:r>
      <w:r>
        <w:t>.</w:t>
      </w:r>
    </w:p>
    <w:p w:rsidR="00E84CC5" w:rsidRDefault="00E84CC5" w:rsidP="00E84CC5">
      <w:pPr>
        <w:ind w:left="-360" w:right="-720"/>
      </w:pPr>
    </w:p>
    <w:p w:rsidR="00E84CC5" w:rsidRDefault="00E84CC5" w:rsidP="00E84CC5">
      <w:pPr>
        <w:ind w:left="-360" w:right="-720"/>
        <w:rPr>
          <w:b/>
          <w:bCs/>
          <w:sz w:val="22"/>
          <w:szCs w:val="22"/>
          <w:u w:val="single"/>
        </w:rPr>
      </w:pPr>
    </w:p>
    <w:p w:rsidR="00E84CC5" w:rsidRPr="00E84CC5" w:rsidRDefault="00E84CC5" w:rsidP="00E84CC5">
      <w:pPr>
        <w:ind w:left="-360" w:right="-720"/>
        <w:rPr>
          <w:sz w:val="22"/>
          <w:szCs w:val="22"/>
          <w:u w:val="single"/>
        </w:rPr>
      </w:pPr>
      <w:r w:rsidRPr="00E84CC5">
        <w:rPr>
          <w:b/>
          <w:bCs/>
          <w:sz w:val="22"/>
          <w:szCs w:val="22"/>
          <w:u w:val="single"/>
        </w:rPr>
        <w:t>Respiration</w:t>
      </w:r>
    </w:p>
    <w:p w:rsidR="00C252DB" w:rsidRPr="0001673C" w:rsidRDefault="00C252DB" w:rsidP="00C252DB">
      <w:pPr>
        <w:numPr>
          <w:ilvl w:val="0"/>
          <w:numId w:val="8"/>
        </w:numPr>
        <w:ind w:right="-720"/>
      </w:pPr>
      <w:r>
        <w:t>Enter the Respiration results</w:t>
      </w:r>
      <w:r w:rsidRPr="0001673C">
        <w:t xml:space="preserve">. </w:t>
      </w:r>
      <w:r w:rsidR="002E1422">
        <w:t xml:space="preserve"> </w:t>
      </w:r>
      <w:r w:rsidR="002E1422" w:rsidRPr="0001673C">
        <w:t>If the warning “Outside Ra</w:t>
      </w:r>
      <w:r w:rsidR="002E1422">
        <w:t>n</w:t>
      </w:r>
      <w:r w:rsidR="00A36947">
        <w:t>ge” a</w:t>
      </w:r>
      <w:r w:rsidR="002E1422" w:rsidRPr="0001673C">
        <w:t>ppears to the right</w:t>
      </w:r>
      <w:r w:rsidR="002E1422">
        <w:t xml:space="preserve"> of the box, verify that you have entered the correct value.  If you have, in fact, accurately recorded the individual’s respiration and receive this warning, determine whether a protocol exists for a value outside the range, and implement accordingly.  If a protocol does not exist, </w:t>
      </w:r>
      <w:r w:rsidR="002E1422" w:rsidRPr="0001673C">
        <w:t xml:space="preserve">a nurse </w:t>
      </w:r>
      <w:r w:rsidR="002E1422">
        <w:rPr>
          <w:b/>
        </w:rPr>
        <w:t>MUST</w:t>
      </w:r>
      <w:r w:rsidR="002E1422" w:rsidRPr="0001673C">
        <w:t xml:space="preserve"> be contacted.</w:t>
      </w:r>
      <w:r w:rsidR="004A596E">
        <w:t xml:space="preserve">  </w:t>
      </w:r>
      <w:r w:rsidR="004A596E">
        <w:rPr>
          <w:bCs/>
        </w:rPr>
        <w:t>In the event a protocol was implemented and/or a nurse was notified</w:t>
      </w:r>
      <w:r w:rsidR="006A17AC">
        <w:rPr>
          <w:bCs/>
        </w:rPr>
        <w:t>.</w:t>
      </w:r>
      <w:r w:rsidR="004A596E">
        <w:rPr>
          <w:bCs/>
        </w:rPr>
        <w:t xml:space="preserve"> this must be included in the comments section and a T-Log submitted.</w:t>
      </w:r>
    </w:p>
    <w:p w:rsidR="00F339A7" w:rsidRPr="0001673C" w:rsidRDefault="00F339A7" w:rsidP="00F339A7">
      <w:pPr>
        <w:numPr>
          <w:ilvl w:val="0"/>
          <w:numId w:val="8"/>
        </w:numPr>
        <w:ind w:right="-720"/>
      </w:pPr>
      <w:r w:rsidRPr="0001673C">
        <w:t>Enter</w:t>
      </w:r>
      <w:r>
        <w:t xml:space="preserve"> time the Respiration data was</w:t>
      </w:r>
      <w:r w:rsidRPr="0001673C">
        <w:t xml:space="preserve"> taken. </w:t>
      </w:r>
    </w:p>
    <w:p w:rsidR="00A21666" w:rsidRPr="00F278D3" w:rsidRDefault="00D70FE1" w:rsidP="009241B6">
      <w:pPr>
        <w:numPr>
          <w:ilvl w:val="0"/>
          <w:numId w:val="8"/>
        </w:numPr>
        <w:ind w:right="-720"/>
      </w:pPr>
      <w:r>
        <w:t xml:space="preserve">Lung Sounds. </w:t>
      </w:r>
      <w:r w:rsidRPr="00D70FE1">
        <w:rPr>
          <w:b/>
        </w:rPr>
        <w:t>DO NOT USE THIS FIELD.</w:t>
      </w:r>
    </w:p>
    <w:p w:rsidR="00F278D3" w:rsidRPr="00F278D3" w:rsidRDefault="00F278D3" w:rsidP="009241B6">
      <w:pPr>
        <w:numPr>
          <w:ilvl w:val="0"/>
          <w:numId w:val="8"/>
        </w:numPr>
        <w:ind w:right="-720"/>
      </w:pPr>
      <w:r>
        <w:t>Other.</w:t>
      </w:r>
      <w:r w:rsidRPr="00F278D3">
        <w:rPr>
          <w:b/>
        </w:rPr>
        <w:t xml:space="preserve"> </w:t>
      </w:r>
      <w:r w:rsidRPr="00D70FE1">
        <w:rPr>
          <w:b/>
        </w:rPr>
        <w:t>DO NOT USE THIS FIELD.</w:t>
      </w:r>
    </w:p>
    <w:p w:rsidR="00F278D3" w:rsidRPr="00D31448" w:rsidRDefault="00F278D3" w:rsidP="00F278D3">
      <w:pPr>
        <w:ind w:left="360" w:right="-720"/>
        <w:rPr>
          <w:u w:val="single"/>
        </w:rPr>
      </w:pPr>
    </w:p>
    <w:p w:rsidR="00A21666" w:rsidRDefault="00D31448" w:rsidP="00A21666">
      <w:pPr>
        <w:ind w:left="-360" w:right="-720"/>
        <w:rPr>
          <w:b/>
          <w:bCs/>
          <w:u w:val="single"/>
        </w:rPr>
      </w:pPr>
      <w:r w:rsidRPr="00D31448">
        <w:rPr>
          <w:b/>
          <w:bCs/>
          <w:u w:val="single"/>
        </w:rPr>
        <w:t>Blood Pressure</w:t>
      </w:r>
    </w:p>
    <w:p w:rsidR="00D31448" w:rsidRDefault="00D31448" w:rsidP="00A21666">
      <w:pPr>
        <w:ind w:left="-360" w:right="-720"/>
        <w:rPr>
          <w:b/>
          <w:bCs/>
          <w:u w:val="single"/>
        </w:rPr>
      </w:pPr>
    </w:p>
    <w:p w:rsidR="00D31448" w:rsidRDefault="00D31448" w:rsidP="00A21666">
      <w:pPr>
        <w:ind w:left="-360" w:right="-720"/>
        <w:rPr>
          <w:bCs/>
        </w:rPr>
      </w:pPr>
      <w:r>
        <w:rPr>
          <w:bCs/>
        </w:rPr>
        <w:t>Step 23.</w:t>
      </w:r>
      <w:r w:rsidR="00C937D3" w:rsidRPr="00C937D3">
        <w:rPr>
          <w:rFonts w:ascii="Verdana" w:hAnsi="Verdana"/>
          <w:b/>
          <w:bCs/>
          <w:sz w:val="17"/>
          <w:szCs w:val="17"/>
        </w:rPr>
        <w:t xml:space="preserve"> </w:t>
      </w:r>
      <w:r w:rsidR="00C937D3">
        <w:rPr>
          <w:rFonts w:ascii="Verdana" w:hAnsi="Verdana"/>
          <w:b/>
          <w:bCs/>
          <w:sz w:val="17"/>
          <w:szCs w:val="17"/>
        </w:rPr>
        <w:t xml:space="preserve">   </w:t>
      </w:r>
      <w:r w:rsidR="00C937D3" w:rsidRPr="00C937D3">
        <w:rPr>
          <w:bCs/>
        </w:rPr>
        <w:t>Systolic</w:t>
      </w:r>
      <w:r w:rsidR="00C937D3">
        <w:rPr>
          <w:bCs/>
        </w:rPr>
        <w:t xml:space="preserve">. Enter the top number of the Blood Pressure results. </w:t>
      </w:r>
    </w:p>
    <w:p w:rsidR="00C937D3" w:rsidRDefault="00C937D3" w:rsidP="00A21666">
      <w:pPr>
        <w:ind w:left="-360" w:right="-720"/>
        <w:rPr>
          <w:bCs/>
        </w:rPr>
      </w:pPr>
      <w:r>
        <w:rPr>
          <w:bCs/>
        </w:rPr>
        <w:t xml:space="preserve">Step 24.    </w:t>
      </w:r>
      <w:r w:rsidRPr="00C937D3">
        <w:rPr>
          <w:bCs/>
        </w:rPr>
        <w:t>Diastolic</w:t>
      </w:r>
      <w:r>
        <w:rPr>
          <w:bCs/>
        </w:rPr>
        <w:t>. Ente</w:t>
      </w:r>
      <w:r w:rsidR="00027F4D">
        <w:rPr>
          <w:bCs/>
        </w:rPr>
        <w:t>r the bottom number of the Blood</w:t>
      </w:r>
      <w:r>
        <w:rPr>
          <w:bCs/>
        </w:rPr>
        <w:t xml:space="preserve"> Pressure results.</w:t>
      </w:r>
    </w:p>
    <w:p w:rsidR="00F30303" w:rsidRPr="003A74B6" w:rsidRDefault="00234D8D" w:rsidP="001039FE">
      <w:pPr>
        <w:numPr>
          <w:ilvl w:val="0"/>
          <w:numId w:val="8"/>
        </w:numPr>
        <w:ind w:right="-720"/>
      </w:pPr>
      <w:r>
        <w:t>After entering the Blood Pressure</w:t>
      </w:r>
      <w:r w:rsidR="00F30303">
        <w:t xml:space="preserve"> results</w:t>
      </w:r>
      <w:proofErr w:type="gramStart"/>
      <w:r w:rsidR="00A36947">
        <w:t>,</w:t>
      </w:r>
      <w:r w:rsidR="001039FE" w:rsidRPr="0001673C">
        <w:t xml:space="preserve"> </w:t>
      </w:r>
      <w:r w:rsidR="001039FE">
        <w:t xml:space="preserve"> </w:t>
      </w:r>
      <w:r w:rsidR="00A36947">
        <w:t>i</w:t>
      </w:r>
      <w:r w:rsidR="001039FE" w:rsidRPr="0001673C">
        <w:t>f</w:t>
      </w:r>
      <w:proofErr w:type="gramEnd"/>
      <w:r w:rsidR="001039FE" w:rsidRPr="0001673C">
        <w:t xml:space="preserve"> the warning “Outside Ra</w:t>
      </w:r>
      <w:r w:rsidR="001039FE">
        <w:t>n</w:t>
      </w:r>
      <w:r w:rsidR="00027F4D">
        <w:t>ge” a</w:t>
      </w:r>
      <w:r w:rsidR="001039FE" w:rsidRPr="0001673C">
        <w:t>ppears to the right</w:t>
      </w:r>
      <w:r w:rsidR="001039FE">
        <w:t xml:space="preserve"> of the box, verify that you have entered the correct value.  If you have, in fact, accurately recorded the individual’s </w:t>
      </w:r>
      <w:r w:rsidR="00027F4D">
        <w:t>blood pressure</w:t>
      </w:r>
      <w:r w:rsidR="001039FE">
        <w:t xml:space="preserve"> and receive this warning, determine whether a protocol exists for a value outside the range, and implement accordingly.  If a protocol does not exist, </w:t>
      </w:r>
      <w:r w:rsidR="001039FE" w:rsidRPr="0001673C">
        <w:t xml:space="preserve">a nurse </w:t>
      </w:r>
      <w:r w:rsidR="001039FE">
        <w:rPr>
          <w:b/>
        </w:rPr>
        <w:t>MUST</w:t>
      </w:r>
      <w:r w:rsidR="001039FE" w:rsidRPr="0001673C">
        <w:t xml:space="preserve"> be contacted.</w:t>
      </w:r>
      <w:r w:rsidR="00F30303" w:rsidRPr="001039FE">
        <w:rPr>
          <w:color w:val="FF0000"/>
        </w:rPr>
        <w:t xml:space="preserve"> </w:t>
      </w:r>
      <w:r w:rsidR="00D13DCC">
        <w:rPr>
          <w:bCs/>
        </w:rPr>
        <w:t>In the event a protocol was implemented and/or a nurse was notified this must be included in the comments section and a T-Log submitted.</w:t>
      </w:r>
    </w:p>
    <w:p w:rsidR="003A74B6" w:rsidRPr="00FA1945" w:rsidRDefault="003A74B6" w:rsidP="00F30303">
      <w:pPr>
        <w:numPr>
          <w:ilvl w:val="0"/>
          <w:numId w:val="8"/>
        </w:numPr>
        <w:ind w:right="-720"/>
      </w:pPr>
      <w:r w:rsidRPr="003A74B6">
        <w:t>Enter the time the blood pressure was taken.</w:t>
      </w:r>
    </w:p>
    <w:p w:rsidR="00FA1945" w:rsidRDefault="00FA1945" w:rsidP="00FA1945">
      <w:pPr>
        <w:numPr>
          <w:ilvl w:val="0"/>
          <w:numId w:val="8"/>
        </w:numPr>
        <w:ind w:right="-720"/>
      </w:pPr>
      <w:r>
        <w:t xml:space="preserve">Method Used. </w:t>
      </w:r>
      <w:r w:rsidR="001E4B39">
        <w:t xml:space="preserve"> </w:t>
      </w:r>
      <w:r>
        <w:t xml:space="preserve">Always select </w:t>
      </w:r>
      <w:r w:rsidR="001E4B39">
        <w:t>“</w:t>
      </w:r>
      <w:r>
        <w:t>Manual</w:t>
      </w:r>
      <w:r w:rsidR="001E4B39">
        <w:t>” from the drop-down box</w:t>
      </w:r>
      <w:r>
        <w:t>.</w:t>
      </w:r>
    </w:p>
    <w:p w:rsidR="00FA1945" w:rsidRPr="007467F7" w:rsidRDefault="00FA1945" w:rsidP="007467F7">
      <w:pPr>
        <w:ind w:left="-360" w:right="-720"/>
        <w:rPr>
          <w:u w:val="single"/>
        </w:rPr>
      </w:pPr>
    </w:p>
    <w:p w:rsidR="007467F7" w:rsidRPr="007467F7" w:rsidRDefault="007467F7" w:rsidP="007467F7">
      <w:pPr>
        <w:ind w:left="-360" w:right="-720"/>
        <w:rPr>
          <w:u w:val="single"/>
        </w:rPr>
      </w:pPr>
      <w:r w:rsidRPr="007467F7">
        <w:rPr>
          <w:b/>
          <w:bCs/>
          <w:u w:val="single"/>
        </w:rPr>
        <w:t>Comments</w:t>
      </w:r>
    </w:p>
    <w:p w:rsidR="00D31448" w:rsidRDefault="00D31448" w:rsidP="00A21666">
      <w:pPr>
        <w:ind w:left="-360" w:right="-720"/>
        <w:rPr>
          <w:bCs/>
        </w:rPr>
      </w:pPr>
    </w:p>
    <w:p w:rsidR="007467F7" w:rsidRDefault="00AC2B99" w:rsidP="00A21666">
      <w:pPr>
        <w:ind w:left="-360" w:right="-720"/>
        <w:rPr>
          <w:bCs/>
        </w:rPr>
      </w:pPr>
      <w:r>
        <w:rPr>
          <w:bCs/>
        </w:rPr>
        <w:t xml:space="preserve">Step 26. Select a </w:t>
      </w:r>
      <w:r w:rsidR="001E4B39">
        <w:rPr>
          <w:bCs/>
        </w:rPr>
        <w:t>Reaction from the following provided in the drop-down box:</w:t>
      </w:r>
    </w:p>
    <w:p w:rsidR="00AC2B99" w:rsidRDefault="00AC2B99" w:rsidP="00AC2B99">
      <w:pPr>
        <w:pStyle w:val="ListParagraph"/>
        <w:numPr>
          <w:ilvl w:val="1"/>
          <w:numId w:val="10"/>
        </w:numPr>
        <w:ind w:right="-720"/>
        <w:rPr>
          <w:bCs/>
        </w:rPr>
      </w:pPr>
      <w:r w:rsidRPr="00AC2B99">
        <w:rPr>
          <w:bCs/>
        </w:rPr>
        <w:t xml:space="preserve">Cooperative </w:t>
      </w:r>
    </w:p>
    <w:p w:rsidR="00AC2B99" w:rsidRDefault="00AC2B99" w:rsidP="00AC2B99">
      <w:pPr>
        <w:pStyle w:val="ListParagraph"/>
        <w:numPr>
          <w:ilvl w:val="1"/>
          <w:numId w:val="10"/>
        </w:numPr>
        <w:ind w:right="-720"/>
        <w:rPr>
          <w:bCs/>
        </w:rPr>
      </w:pPr>
      <w:r>
        <w:rPr>
          <w:bCs/>
        </w:rPr>
        <w:t>Declined</w:t>
      </w:r>
    </w:p>
    <w:p w:rsidR="00864C22" w:rsidRDefault="00AC2B99" w:rsidP="00864C22">
      <w:pPr>
        <w:pStyle w:val="ListParagraph"/>
        <w:numPr>
          <w:ilvl w:val="1"/>
          <w:numId w:val="10"/>
        </w:numPr>
        <w:ind w:right="-720"/>
        <w:rPr>
          <w:bCs/>
        </w:rPr>
      </w:pPr>
      <w:r>
        <w:rPr>
          <w:bCs/>
        </w:rPr>
        <w:t>Resisted (Uncooperative)</w:t>
      </w:r>
    </w:p>
    <w:p w:rsidR="00864C22" w:rsidRPr="00864C22" w:rsidRDefault="00864C22" w:rsidP="00864C22">
      <w:pPr>
        <w:ind w:right="-720"/>
        <w:rPr>
          <w:bCs/>
        </w:rPr>
      </w:pPr>
    </w:p>
    <w:p w:rsidR="00527CDB" w:rsidRDefault="00864C22" w:rsidP="00790936">
      <w:pPr>
        <w:ind w:left="-360" w:right="-720"/>
        <w:rPr>
          <w:bCs/>
        </w:rPr>
      </w:pPr>
      <w:r>
        <w:rPr>
          <w:bCs/>
        </w:rPr>
        <w:t>Step 27.</w:t>
      </w:r>
      <w:r w:rsidR="00527CDB">
        <w:rPr>
          <w:bCs/>
        </w:rPr>
        <w:t xml:space="preserve"> If “Decline” </w:t>
      </w:r>
      <w:r w:rsidR="00A54170">
        <w:rPr>
          <w:bCs/>
        </w:rPr>
        <w:t xml:space="preserve">or “Resisted” was selected </w:t>
      </w:r>
      <w:r w:rsidR="00527CDB">
        <w:rPr>
          <w:bCs/>
        </w:rPr>
        <w:t xml:space="preserve">provide a comment in the comment section. </w:t>
      </w:r>
    </w:p>
    <w:p w:rsidR="005A287B" w:rsidRDefault="005A287B" w:rsidP="00790936">
      <w:pPr>
        <w:ind w:left="-360" w:right="-720"/>
        <w:rPr>
          <w:bCs/>
        </w:rPr>
      </w:pPr>
    </w:p>
    <w:p w:rsidR="005A287B" w:rsidRPr="005A287B" w:rsidRDefault="005A287B" w:rsidP="00790936">
      <w:pPr>
        <w:ind w:left="-360" w:right="-720"/>
        <w:rPr>
          <w:b/>
          <w:bCs/>
        </w:rPr>
      </w:pPr>
      <w:r w:rsidRPr="005A287B">
        <w:rPr>
          <w:b/>
          <w:bCs/>
        </w:rPr>
        <w:t>Review the vital signs and make sure that comments are provided in the Comments field at the bottom of the form.</w:t>
      </w:r>
    </w:p>
    <w:p w:rsidR="00790936" w:rsidRDefault="00790936" w:rsidP="00790936">
      <w:pPr>
        <w:ind w:left="-360" w:right="-720"/>
        <w:rPr>
          <w:bCs/>
        </w:rPr>
      </w:pPr>
    </w:p>
    <w:p w:rsidR="00527CDB" w:rsidRDefault="00527CDB" w:rsidP="00A21666">
      <w:pPr>
        <w:ind w:left="-360" w:right="-720"/>
        <w:rPr>
          <w:bCs/>
        </w:rPr>
      </w:pPr>
      <w:r>
        <w:rPr>
          <w:bCs/>
        </w:rPr>
        <w:t>If at any given time you need to save your work and return back to it when it is convenient</w:t>
      </w:r>
      <w:r w:rsidR="00D7489C">
        <w:rPr>
          <w:bCs/>
        </w:rPr>
        <w:t xml:space="preserve">, </w:t>
      </w:r>
      <w:r>
        <w:rPr>
          <w:bCs/>
        </w:rPr>
        <w:t xml:space="preserve">hit the </w:t>
      </w:r>
      <w:r w:rsidRPr="00472F2F">
        <w:rPr>
          <w:b/>
          <w:bCs/>
        </w:rPr>
        <w:t>“Save”</w:t>
      </w:r>
      <w:r>
        <w:rPr>
          <w:bCs/>
        </w:rPr>
        <w:t xml:space="preserve"> button at the bottom of the page.</w:t>
      </w:r>
      <w:r w:rsidR="0026160D">
        <w:rPr>
          <w:bCs/>
        </w:rPr>
        <w:t xml:space="preserve"> </w:t>
      </w:r>
      <w:r w:rsidR="00D7489C">
        <w:rPr>
          <w:bCs/>
        </w:rPr>
        <w:t xml:space="preserve"> NOTE: </w:t>
      </w:r>
      <w:r w:rsidR="0026160D">
        <w:rPr>
          <w:bCs/>
        </w:rPr>
        <w:t>If you only “Save” your data no one but you can see it.</w:t>
      </w:r>
      <w:r w:rsidR="00D7489C">
        <w:rPr>
          <w:bCs/>
        </w:rPr>
        <w:t xml:space="preserve"> </w:t>
      </w:r>
      <w:r w:rsidR="00790936">
        <w:rPr>
          <w:bCs/>
        </w:rPr>
        <w:t xml:space="preserve"> When you are ready to continue and complete data entry for the record, return to Vital </w:t>
      </w:r>
    </w:p>
    <w:p w:rsidR="00790936" w:rsidRDefault="00790936" w:rsidP="00A21666">
      <w:pPr>
        <w:ind w:left="-360" w:right="-720"/>
        <w:rPr>
          <w:bCs/>
        </w:rPr>
      </w:pPr>
      <w:r>
        <w:rPr>
          <w:bCs/>
        </w:rPr>
        <w:t>Signs in the Heath Care module and follow the steps outlined above.</w:t>
      </w:r>
      <w:bookmarkStart w:id="0" w:name="_GoBack"/>
      <w:bookmarkEnd w:id="0"/>
    </w:p>
    <w:p w:rsidR="0026160D" w:rsidRDefault="0026160D" w:rsidP="00A21666">
      <w:pPr>
        <w:ind w:left="-360" w:right="-720"/>
        <w:rPr>
          <w:bCs/>
        </w:rPr>
      </w:pPr>
    </w:p>
    <w:p w:rsidR="00527CDB" w:rsidRPr="00D31448" w:rsidRDefault="00527CDB" w:rsidP="00A21666">
      <w:pPr>
        <w:ind w:left="-360" w:right="-720"/>
        <w:rPr>
          <w:bCs/>
        </w:rPr>
      </w:pPr>
      <w:r>
        <w:rPr>
          <w:bCs/>
        </w:rPr>
        <w:t>If you are ready to submit your data</w:t>
      </w:r>
      <w:r w:rsidR="00D7489C">
        <w:rPr>
          <w:bCs/>
        </w:rPr>
        <w:t>, and make it available to others who have the individual in their caseload,</w:t>
      </w:r>
      <w:r>
        <w:rPr>
          <w:bCs/>
        </w:rPr>
        <w:t xml:space="preserve"> hit the </w:t>
      </w:r>
      <w:r w:rsidRPr="00472F2F">
        <w:rPr>
          <w:b/>
          <w:bCs/>
        </w:rPr>
        <w:t>“Submit”</w:t>
      </w:r>
      <w:r>
        <w:rPr>
          <w:bCs/>
        </w:rPr>
        <w:t xml:space="preserve"> button in the bottom far right corner and you work will be uploaded for the appropriate staff to view.</w:t>
      </w:r>
    </w:p>
    <w:p w:rsidR="00D31448" w:rsidRDefault="00D31448" w:rsidP="00A21666">
      <w:pPr>
        <w:ind w:left="-360" w:right="-720"/>
        <w:rPr>
          <w:b/>
          <w:bCs/>
          <w:u w:val="single"/>
        </w:rPr>
      </w:pPr>
    </w:p>
    <w:p w:rsidR="00D31448" w:rsidRDefault="00D31448" w:rsidP="00A21666">
      <w:pPr>
        <w:ind w:left="-360" w:right="-720"/>
        <w:rPr>
          <w:b/>
          <w:bCs/>
          <w:u w:val="single"/>
        </w:rPr>
      </w:pPr>
    </w:p>
    <w:p w:rsidR="00D31448" w:rsidRPr="00D31448" w:rsidRDefault="00D31448" w:rsidP="00A21666">
      <w:pPr>
        <w:ind w:left="-360" w:right="-720"/>
        <w:rPr>
          <w:u w:val="single"/>
        </w:rPr>
      </w:pPr>
    </w:p>
    <w:p w:rsidR="00EB5DB7" w:rsidRPr="0001673C" w:rsidRDefault="00EB5DB7" w:rsidP="00333A13">
      <w:pPr>
        <w:ind w:left="-720" w:right="-720" w:firstLine="720"/>
      </w:pPr>
      <w:r w:rsidRPr="0001673C">
        <w:tab/>
      </w:r>
      <w:r w:rsidRPr="0001673C">
        <w:tab/>
      </w:r>
      <w:r w:rsidRPr="0001673C">
        <w:tab/>
      </w:r>
      <w:r w:rsidRPr="0001673C">
        <w:tab/>
      </w:r>
      <w:r w:rsidRPr="0001673C">
        <w:tab/>
      </w:r>
      <w:r w:rsidRPr="0001673C">
        <w:tab/>
      </w:r>
      <w:r w:rsidRPr="0001673C">
        <w:tab/>
      </w:r>
      <w:r w:rsidRPr="0001673C">
        <w:tab/>
      </w:r>
      <w:r w:rsidRPr="0001673C">
        <w:tab/>
      </w:r>
      <w:r w:rsidRPr="0001673C">
        <w:tab/>
      </w:r>
      <w:r w:rsidRPr="0001673C">
        <w:tab/>
      </w:r>
      <w:r w:rsidRPr="0001673C">
        <w:tab/>
      </w:r>
    </w:p>
    <w:p w:rsidR="004B1951" w:rsidRPr="0001673C" w:rsidRDefault="00A36947" w:rsidP="004B1951">
      <w:pPr>
        <w:ind w:right="-720" w:firstLine="720"/>
        <w:rPr>
          <w:b/>
          <w:sz w:val="20"/>
          <w:szCs w:val="20"/>
        </w:rPr>
      </w:pPr>
      <w:r>
        <w:rPr>
          <w:sz w:val="20"/>
          <w:szCs w:val="20"/>
        </w:rPr>
        <w:t>(</w:t>
      </w:r>
      <w:proofErr w:type="gramStart"/>
      <w:r w:rsidR="00950B5C">
        <w:rPr>
          <w:sz w:val="20"/>
          <w:szCs w:val="20"/>
        </w:rPr>
        <w:t>v2-29-16</w:t>
      </w:r>
      <w:proofErr w:type="gramEnd"/>
      <w:r w:rsidR="004B1951" w:rsidRPr="0001673C">
        <w:rPr>
          <w:sz w:val="20"/>
          <w:szCs w:val="20"/>
        </w:rPr>
        <w:t>)</w:t>
      </w:r>
    </w:p>
    <w:sectPr w:rsidR="004B1951" w:rsidRPr="0001673C" w:rsidSect="005C496C">
      <w:headerReference w:type="default" r:id="rId8"/>
      <w:footerReference w:type="even"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B5" w:rsidRDefault="008406B5">
      <w:r>
        <w:separator/>
      </w:r>
    </w:p>
  </w:endnote>
  <w:endnote w:type="continuationSeparator" w:id="0">
    <w:p w:rsidR="008406B5" w:rsidRDefault="00840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D17E1A" w:rsidP="00DC7450">
    <w:pPr>
      <w:pStyle w:val="Footer"/>
      <w:framePr w:wrap="around" w:vAnchor="text" w:hAnchor="margin" w:xAlign="center" w:y="1"/>
      <w:rPr>
        <w:rStyle w:val="PageNumber"/>
      </w:rPr>
    </w:pPr>
    <w:r>
      <w:rPr>
        <w:rStyle w:val="PageNumber"/>
      </w:rPr>
      <w:fldChar w:fldCharType="begin"/>
    </w:r>
    <w:r w:rsidR="00EB5DB7">
      <w:rPr>
        <w:rStyle w:val="PageNumber"/>
      </w:rPr>
      <w:instrText xml:space="preserve">PAGE  </w:instrText>
    </w:r>
    <w:r>
      <w:rPr>
        <w:rStyle w:val="PageNumber"/>
      </w:rPr>
      <w:fldChar w:fldCharType="end"/>
    </w:r>
  </w:p>
  <w:p w:rsidR="00EB5DB7" w:rsidRDefault="00EB5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D17E1A" w:rsidP="00DC7450">
    <w:pPr>
      <w:pStyle w:val="Footer"/>
      <w:framePr w:wrap="around" w:vAnchor="text" w:hAnchor="margin" w:xAlign="center" w:y="1"/>
      <w:rPr>
        <w:rStyle w:val="PageNumber"/>
      </w:rPr>
    </w:pPr>
    <w:r>
      <w:rPr>
        <w:rStyle w:val="PageNumber"/>
      </w:rPr>
      <w:fldChar w:fldCharType="begin"/>
    </w:r>
    <w:r w:rsidR="00EB5DB7">
      <w:rPr>
        <w:rStyle w:val="PageNumber"/>
      </w:rPr>
      <w:instrText xml:space="preserve">PAGE  </w:instrText>
    </w:r>
    <w:r>
      <w:rPr>
        <w:rStyle w:val="PageNumber"/>
      </w:rPr>
      <w:fldChar w:fldCharType="separate"/>
    </w:r>
    <w:r w:rsidR="00A2303D">
      <w:rPr>
        <w:rStyle w:val="PageNumber"/>
        <w:noProof/>
      </w:rPr>
      <w:t>1</w:t>
    </w:r>
    <w:r>
      <w:rPr>
        <w:rStyle w:val="PageNumber"/>
      </w:rPr>
      <w:fldChar w:fldCharType="end"/>
    </w:r>
  </w:p>
  <w:p w:rsidR="00EB5DB7" w:rsidRDefault="00EB5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B5" w:rsidRDefault="008406B5">
      <w:r>
        <w:separator/>
      </w:r>
    </w:p>
  </w:footnote>
  <w:footnote w:type="continuationSeparator" w:id="0">
    <w:p w:rsidR="008406B5" w:rsidRDefault="00840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21" w:rsidRDefault="00603C21">
    <w:pPr>
      <w:pStyle w:val="Header"/>
    </w:pPr>
  </w:p>
  <w:p w:rsidR="00603C21" w:rsidRDefault="00603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1DA"/>
    <w:multiLevelType w:val="hybridMultilevel"/>
    <w:tmpl w:val="76F8842C"/>
    <w:lvl w:ilvl="0" w:tplc="EA7C2A48">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1E676B"/>
    <w:multiLevelType w:val="hybridMultilevel"/>
    <w:tmpl w:val="61E2955C"/>
    <w:lvl w:ilvl="0" w:tplc="71BA6230">
      <w:start w:val="1"/>
      <w:numFmt w:val="decimal"/>
      <w:lvlText w:val="%1."/>
      <w:lvlJc w:val="left"/>
      <w:pPr>
        <w:tabs>
          <w:tab w:val="num" w:pos="720"/>
        </w:tabs>
        <w:ind w:left="720" w:hanging="360"/>
      </w:pPr>
      <w:rPr>
        <w:rFonts w:cs="Times New Roman" w:hint="default"/>
        <w:b/>
      </w:rPr>
    </w:lvl>
    <w:lvl w:ilvl="1" w:tplc="8DD6DDE0">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324580"/>
    <w:multiLevelType w:val="hybridMultilevel"/>
    <w:tmpl w:val="0CC09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6E2B47"/>
    <w:multiLevelType w:val="hybridMultilevel"/>
    <w:tmpl w:val="D2965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C4E24"/>
    <w:multiLevelType w:val="hybridMultilevel"/>
    <w:tmpl w:val="02F82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B7B7F"/>
    <w:multiLevelType w:val="hybridMultilevel"/>
    <w:tmpl w:val="87FEB8E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865F62"/>
    <w:multiLevelType w:val="hybridMultilevel"/>
    <w:tmpl w:val="07FC9FAA"/>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B3E23"/>
    <w:multiLevelType w:val="hybridMultilevel"/>
    <w:tmpl w:val="D7DE16B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EE85417"/>
    <w:multiLevelType w:val="hybridMultilevel"/>
    <w:tmpl w:val="244CCA16"/>
    <w:lvl w:ilvl="0" w:tplc="8D743F4A">
      <w:start w:val="1"/>
      <w:numFmt w:val="decimal"/>
      <w:lvlText w:val="Step %1."/>
      <w:lvlJc w:val="left"/>
      <w:pPr>
        <w:ind w:left="36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35CDB"/>
    <w:multiLevelType w:val="hybridMultilevel"/>
    <w:tmpl w:val="570CC80E"/>
    <w:lvl w:ilvl="0" w:tplc="5978A56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9A1FBC"/>
    <w:multiLevelType w:val="hybridMultilevel"/>
    <w:tmpl w:val="9B020D88"/>
    <w:lvl w:ilvl="0" w:tplc="EA7C2A48">
      <w:start w:val="1"/>
      <w:numFmt w:val="decimal"/>
      <w:lvlText w:val="%1."/>
      <w:lvlJc w:val="left"/>
      <w:pPr>
        <w:tabs>
          <w:tab w:val="num" w:pos="360"/>
        </w:tabs>
        <w:ind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B0752F8"/>
    <w:multiLevelType w:val="hybridMultilevel"/>
    <w:tmpl w:val="59463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111EAE"/>
    <w:multiLevelType w:val="hybridMultilevel"/>
    <w:tmpl w:val="EDD23750"/>
    <w:lvl w:ilvl="0" w:tplc="EA7C2A48">
      <w:start w:val="1"/>
      <w:numFmt w:val="decimal"/>
      <w:lvlText w:val="%1."/>
      <w:lvlJc w:val="left"/>
      <w:pPr>
        <w:tabs>
          <w:tab w:val="num" w:pos="360"/>
        </w:tabs>
        <w:ind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70FA69E4"/>
    <w:multiLevelType w:val="hybridMultilevel"/>
    <w:tmpl w:val="4D565D3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734B62E0"/>
    <w:multiLevelType w:val="hybridMultilevel"/>
    <w:tmpl w:val="B3684900"/>
    <w:lvl w:ilvl="0" w:tplc="EA7C2A48">
      <w:start w:val="1"/>
      <w:numFmt w:val="decimal"/>
      <w:lvlText w:val="%1."/>
      <w:lvlJc w:val="left"/>
      <w:pPr>
        <w:tabs>
          <w:tab w:val="num" w:pos="1080"/>
        </w:tabs>
        <w:ind w:hanging="360"/>
      </w:pPr>
      <w:rPr>
        <w:rFonts w:cs="Times New Roman"/>
        <w:b/>
      </w:rPr>
    </w:lvl>
    <w:lvl w:ilvl="1" w:tplc="FAD20ECA">
      <w:start w:val="1"/>
      <w:numFmt w:val="lowerLetter"/>
      <w:lvlText w:val="%2."/>
      <w:lvlJc w:val="left"/>
      <w:pPr>
        <w:tabs>
          <w:tab w:val="num" w:pos="720"/>
        </w:tabs>
        <w:ind w:left="720" w:hanging="360"/>
      </w:pPr>
      <w:rPr>
        <w:rFonts w:cs="Times New Roman"/>
        <w:b/>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7B291C8A"/>
    <w:multiLevelType w:val="hybridMultilevel"/>
    <w:tmpl w:val="7944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14"/>
  </w:num>
  <w:num w:numId="6">
    <w:abstractNumId w:val="12"/>
  </w:num>
  <w:num w:numId="7">
    <w:abstractNumId w:val="10"/>
  </w:num>
  <w:num w:numId="8">
    <w:abstractNumId w:val="8"/>
  </w:num>
  <w:num w:numId="9">
    <w:abstractNumId w:val="11"/>
  </w:num>
  <w:num w:numId="10">
    <w:abstractNumId w:val="6"/>
  </w:num>
  <w:num w:numId="11">
    <w:abstractNumId w:val="2"/>
  </w:num>
  <w:num w:numId="12">
    <w:abstractNumId w:val="4"/>
  </w:num>
  <w:num w:numId="13">
    <w:abstractNumId w:val="5"/>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F37DA"/>
    <w:rsid w:val="000021D7"/>
    <w:rsid w:val="00013854"/>
    <w:rsid w:val="00015994"/>
    <w:rsid w:val="0001673C"/>
    <w:rsid w:val="00027F4D"/>
    <w:rsid w:val="000605B3"/>
    <w:rsid w:val="00073C3A"/>
    <w:rsid w:val="000771EB"/>
    <w:rsid w:val="00077DBA"/>
    <w:rsid w:val="00081238"/>
    <w:rsid w:val="00097C16"/>
    <w:rsid w:val="000A550B"/>
    <w:rsid w:val="000B0070"/>
    <w:rsid w:val="000B74E9"/>
    <w:rsid w:val="000C1BA0"/>
    <w:rsid w:val="000C250A"/>
    <w:rsid w:val="000C3336"/>
    <w:rsid w:val="000E1EB5"/>
    <w:rsid w:val="000E78D5"/>
    <w:rsid w:val="000F0D74"/>
    <w:rsid w:val="000F4D33"/>
    <w:rsid w:val="000F76E7"/>
    <w:rsid w:val="001039FE"/>
    <w:rsid w:val="00113879"/>
    <w:rsid w:val="00133CC3"/>
    <w:rsid w:val="00154CE9"/>
    <w:rsid w:val="001702F2"/>
    <w:rsid w:val="00173B2A"/>
    <w:rsid w:val="0018189E"/>
    <w:rsid w:val="0018414F"/>
    <w:rsid w:val="0018566C"/>
    <w:rsid w:val="00192303"/>
    <w:rsid w:val="001933EF"/>
    <w:rsid w:val="001A24F9"/>
    <w:rsid w:val="001C17BE"/>
    <w:rsid w:val="001C77A7"/>
    <w:rsid w:val="001E43D3"/>
    <w:rsid w:val="001E4B39"/>
    <w:rsid w:val="001F76C4"/>
    <w:rsid w:val="00207E79"/>
    <w:rsid w:val="002332BE"/>
    <w:rsid w:val="00234D8D"/>
    <w:rsid w:val="00250FC6"/>
    <w:rsid w:val="00251556"/>
    <w:rsid w:val="0026160D"/>
    <w:rsid w:val="002639B7"/>
    <w:rsid w:val="002A5137"/>
    <w:rsid w:val="002A5EC4"/>
    <w:rsid w:val="002C51F2"/>
    <w:rsid w:val="002D02E2"/>
    <w:rsid w:val="002D0C7A"/>
    <w:rsid w:val="002D39E1"/>
    <w:rsid w:val="002E1422"/>
    <w:rsid w:val="002E5DE1"/>
    <w:rsid w:val="002E70E6"/>
    <w:rsid w:val="002E7CDE"/>
    <w:rsid w:val="002F0D74"/>
    <w:rsid w:val="0030254D"/>
    <w:rsid w:val="00333A13"/>
    <w:rsid w:val="00335A4E"/>
    <w:rsid w:val="003427F1"/>
    <w:rsid w:val="00346560"/>
    <w:rsid w:val="00374666"/>
    <w:rsid w:val="00393F88"/>
    <w:rsid w:val="003A74B6"/>
    <w:rsid w:val="003C0758"/>
    <w:rsid w:val="003D41B4"/>
    <w:rsid w:val="003D44F7"/>
    <w:rsid w:val="003E459F"/>
    <w:rsid w:val="003F10B9"/>
    <w:rsid w:val="003F1BAE"/>
    <w:rsid w:val="00411F5E"/>
    <w:rsid w:val="00427553"/>
    <w:rsid w:val="00447C99"/>
    <w:rsid w:val="00467923"/>
    <w:rsid w:val="004702DE"/>
    <w:rsid w:val="00472CC4"/>
    <w:rsid w:val="00472F2F"/>
    <w:rsid w:val="00480E01"/>
    <w:rsid w:val="0048300C"/>
    <w:rsid w:val="004A14E6"/>
    <w:rsid w:val="004A1A34"/>
    <w:rsid w:val="004A1AF9"/>
    <w:rsid w:val="004A596E"/>
    <w:rsid w:val="004A6174"/>
    <w:rsid w:val="004B1951"/>
    <w:rsid w:val="004B2E55"/>
    <w:rsid w:val="004B37B0"/>
    <w:rsid w:val="004B70BF"/>
    <w:rsid w:val="004C1015"/>
    <w:rsid w:val="004D365E"/>
    <w:rsid w:val="004D515A"/>
    <w:rsid w:val="004E0D84"/>
    <w:rsid w:val="004E75AC"/>
    <w:rsid w:val="00503A07"/>
    <w:rsid w:val="00527CDB"/>
    <w:rsid w:val="0054006F"/>
    <w:rsid w:val="00554FFB"/>
    <w:rsid w:val="005579F3"/>
    <w:rsid w:val="00562A71"/>
    <w:rsid w:val="005904BC"/>
    <w:rsid w:val="005A287B"/>
    <w:rsid w:val="005A7D6D"/>
    <w:rsid w:val="005C496C"/>
    <w:rsid w:val="005D235C"/>
    <w:rsid w:val="005D5D09"/>
    <w:rsid w:val="005E208C"/>
    <w:rsid w:val="005F2744"/>
    <w:rsid w:val="005F49A7"/>
    <w:rsid w:val="005F623E"/>
    <w:rsid w:val="00603C21"/>
    <w:rsid w:val="006144BF"/>
    <w:rsid w:val="006148AA"/>
    <w:rsid w:val="00632BB8"/>
    <w:rsid w:val="00641976"/>
    <w:rsid w:val="00642BDB"/>
    <w:rsid w:val="00646115"/>
    <w:rsid w:val="00660E22"/>
    <w:rsid w:val="006648BE"/>
    <w:rsid w:val="00665517"/>
    <w:rsid w:val="00670960"/>
    <w:rsid w:val="006722A8"/>
    <w:rsid w:val="00676BA9"/>
    <w:rsid w:val="00682F61"/>
    <w:rsid w:val="00694F9A"/>
    <w:rsid w:val="006A17AC"/>
    <w:rsid w:val="006A679C"/>
    <w:rsid w:val="006D7A71"/>
    <w:rsid w:val="006E5DAD"/>
    <w:rsid w:val="006F2675"/>
    <w:rsid w:val="006F37DA"/>
    <w:rsid w:val="00702B44"/>
    <w:rsid w:val="00704E11"/>
    <w:rsid w:val="00712D99"/>
    <w:rsid w:val="00726B60"/>
    <w:rsid w:val="007333E3"/>
    <w:rsid w:val="00733A8D"/>
    <w:rsid w:val="007467F7"/>
    <w:rsid w:val="00756F7E"/>
    <w:rsid w:val="00764D41"/>
    <w:rsid w:val="007708D8"/>
    <w:rsid w:val="00784FE9"/>
    <w:rsid w:val="00790936"/>
    <w:rsid w:val="007947F0"/>
    <w:rsid w:val="007A3174"/>
    <w:rsid w:val="007E0792"/>
    <w:rsid w:val="007E1830"/>
    <w:rsid w:val="007E7DF4"/>
    <w:rsid w:val="00823406"/>
    <w:rsid w:val="008272F4"/>
    <w:rsid w:val="008358AB"/>
    <w:rsid w:val="008406B5"/>
    <w:rsid w:val="0085278D"/>
    <w:rsid w:val="00864C22"/>
    <w:rsid w:val="0089632F"/>
    <w:rsid w:val="00896760"/>
    <w:rsid w:val="008B6329"/>
    <w:rsid w:val="008B6E77"/>
    <w:rsid w:val="008B7190"/>
    <w:rsid w:val="008F0B09"/>
    <w:rsid w:val="008F5499"/>
    <w:rsid w:val="009241B6"/>
    <w:rsid w:val="0092652A"/>
    <w:rsid w:val="00950B5C"/>
    <w:rsid w:val="00950FFD"/>
    <w:rsid w:val="00953500"/>
    <w:rsid w:val="00975426"/>
    <w:rsid w:val="009820B0"/>
    <w:rsid w:val="009B400F"/>
    <w:rsid w:val="009F484B"/>
    <w:rsid w:val="00A21666"/>
    <w:rsid w:val="00A21EF0"/>
    <w:rsid w:val="00A2303D"/>
    <w:rsid w:val="00A316D7"/>
    <w:rsid w:val="00A36947"/>
    <w:rsid w:val="00A37828"/>
    <w:rsid w:val="00A54170"/>
    <w:rsid w:val="00A56E45"/>
    <w:rsid w:val="00A77F54"/>
    <w:rsid w:val="00A9036B"/>
    <w:rsid w:val="00A91F0B"/>
    <w:rsid w:val="00AA5187"/>
    <w:rsid w:val="00AA7C3E"/>
    <w:rsid w:val="00AB151E"/>
    <w:rsid w:val="00AB6B4B"/>
    <w:rsid w:val="00AB7D3D"/>
    <w:rsid w:val="00AC2B99"/>
    <w:rsid w:val="00AC449D"/>
    <w:rsid w:val="00AC7928"/>
    <w:rsid w:val="00AF17C5"/>
    <w:rsid w:val="00B04D27"/>
    <w:rsid w:val="00B10CF8"/>
    <w:rsid w:val="00B20A8B"/>
    <w:rsid w:val="00B23ED2"/>
    <w:rsid w:val="00B305ED"/>
    <w:rsid w:val="00B30C2D"/>
    <w:rsid w:val="00B372D0"/>
    <w:rsid w:val="00B414A5"/>
    <w:rsid w:val="00B65DFC"/>
    <w:rsid w:val="00B80FF4"/>
    <w:rsid w:val="00B87096"/>
    <w:rsid w:val="00BA5BAC"/>
    <w:rsid w:val="00BB32EF"/>
    <w:rsid w:val="00BD4BE4"/>
    <w:rsid w:val="00BD52E3"/>
    <w:rsid w:val="00BF1AFD"/>
    <w:rsid w:val="00BF2EF6"/>
    <w:rsid w:val="00C070A5"/>
    <w:rsid w:val="00C213C4"/>
    <w:rsid w:val="00C252DB"/>
    <w:rsid w:val="00C31861"/>
    <w:rsid w:val="00C320F5"/>
    <w:rsid w:val="00C50AAE"/>
    <w:rsid w:val="00C615CF"/>
    <w:rsid w:val="00C6770C"/>
    <w:rsid w:val="00C6797C"/>
    <w:rsid w:val="00C70ECD"/>
    <w:rsid w:val="00C935E9"/>
    <w:rsid w:val="00C937D3"/>
    <w:rsid w:val="00C93FAE"/>
    <w:rsid w:val="00C9583D"/>
    <w:rsid w:val="00C97C82"/>
    <w:rsid w:val="00C97FDE"/>
    <w:rsid w:val="00CB630A"/>
    <w:rsid w:val="00CF3796"/>
    <w:rsid w:val="00D023DF"/>
    <w:rsid w:val="00D13DCC"/>
    <w:rsid w:val="00D17E1A"/>
    <w:rsid w:val="00D25DBF"/>
    <w:rsid w:val="00D31448"/>
    <w:rsid w:val="00D577A6"/>
    <w:rsid w:val="00D70FE1"/>
    <w:rsid w:val="00D730CD"/>
    <w:rsid w:val="00D7489C"/>
    <w:rsid w:val="00D768F2"/>
    <w:rsid w:val="00D905BF"/>
    <w:rsid w:val="00D90C61"/>
    <w:rsid w:val="00DC5FB9"/>
    <w:rsid w:val="00DC69A7"/>
    <w:rsid w:val="00DC7450"/>
    <w:rsid w:val="00DD0EA8"/>
    <w:rsid w:val="00DD76C8"/>
    <w:rsid w:val="00DE4180"/>
    <w:rsid w:val="00DF178C"/>
    <w:rsid w:val="00DF2730"/>
    <w:rsid w:val="00DF2C42"/>
    <w:rsid w:val="00DF3E1A"/>
    <w:rsid w:val="00E071AC"/>
    <w:rsid w:val="00E07D61"/>
    <w:rsid w:val="00E24462"/>
    <w:rsid w:val="00E25FEE"/>
    <w:rsid w:val="00E33F07"/>
    <w:rsid w:val="00E427D6"/>
    <w:rsid w:val="00E435DB"/>
    <w:rsid w:val="00E6311C"/>
    <w:rsid w:val="00E64E7C"/>
    <w:rsid w:val="00E66D0C"/>
    <w:rsid w:val="00E82E02"/>
    <w:rsid w:val="00E834EB"/>
    <w:rsid w:val="00E84CC5"/>
    <w:rsid w:val="00E859FF"/>
    <w:rsid w:val="00EB5DB7"/>
    <w:rsid w:val="00EB6926"/>
    <w:rsid w:val="00EC74E0"/>
    <w:rsid w:val="00EE7E86"/>
    <w:rsid w:val="00EF5F5F"/>
    <w:rsid w:val="00EF72F6"/>
    <w:rsid w:val="00F0561F"/>
    <w:rsid w:val="00F20C54"/>
    <w:rsid w:val="00F27627"/>
    <w:rsid w:val="00F278D3"/>
    <w:rsid w:val="00F300E7"/>
    <w:rsid w:val="00F30303"/>
    <w:rsid w:val="00F339A7"/>
    <w:rsid w:val="00F341EC"/>
    <w:rsid w:val="00F36112"/>
    <w:rsid w:val="00F41005"/>
    <w:rsid w:val="00F43B62"/>
    <w:rsid w:val="00F46C71"/>
    <w:rsid w:val="00F555E2"/>
    <w:rsid w:val="00F87580"/>
    <w:rsid w:val="00F922D0"/>
    <w:rsid w:val="00FA13D3"/>
    <w:rsid w:val="00FA1945"/>
    <w:rsid w:val="00FA4FB0"/>
    <w:rsid w:val="00FC03B7"/>
    <w:rsid w:val="00FE5FB8"/>
    <w:rsid w:val="00FF0A0C"/>
    <w:rsid w:val="00FF3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3"/>
    <w:rPr>
      <w:sz w:val="24"/>
      <w:szCs w:val="24"/>
    </w:rPr>
  </w:style>
  <w:style w:type="paragraph" w:styleId="Heading1">
    <w:name w:val="heading 1"/>
    <w:basedOn w:val="Normal"/>
    <w:next w:val="Normal"/>
    <w:link w:val="Heading1Char"/>
    <w:uiPriority w:val="9"/>
    <w:qFormat/>
    <w:rsid w:val="000F0D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2F4"/>
    <w:pPr>
      <w:tabs>
        <w:tab w:val="center" w:pos="4320"/>
        <w:tab w:val="right" w:pos="8640"/>
      </w:tabs>
    </w:pPr>
  </w:style>
  <w:style w:type="character" w:customStyle="1" w:styleId="FooterChar">
    <w:name w:val="Footer Char"/>
    <w:link w:val="Footer"/>
    <w:uiPriority w:val="99"/>
    <w:semiHidden/>
    <w:rsid w:val="000D2FA1"/>
    <w:rPr>
      <w:sz w:val="24"/>
      <w:szCs w:val="24"/>
    </w:rPr>
  </w:style>
  <w:style w:type="character" w:styleId="PageNumber">
    <w:name w:val="page number"/>
    <w:uiPriority w:val="99"/>
    <w:rsid w:val="008272F4"/>
    <w:rPr>
      <w:rFonts w:cs="Times New Roman"/>
    </w:rPr>
  </w:style>
  <w:style w:type="paragraph" w:styleId="BalloonText">
    <w:name w:val="Balloon Text"/>
    <w:basedOn w:val="Normal"/>
    <w:link w:val="BalloonTextChar"/>
    <w:uiPriority w:val="99"/>
    <w:semiHidden/>
    <w:rsid w:val="00333A13"/>
    <w:rPr>
      <w:rFonts w:ascii="Tahoma" w:hAnsi="Tahoma" w:cs="Tahoma"/>
      <w:sz w:val="16"/>
      <w:szCs w:val="16"/>
    </w:rPr>
  </w:style>
  <w:style w:type="character" w:customStyle="1" w:styleId="BalloonTextChar">
    <w:name w:val="Balloon Text Char"/>
    <w:link w:val="BalloonText"/>
    <w:uiPriority w:val="99"/>
    <w:semiHidden/>
    <w:rsid w:val="000D2FA1"/>
    <w:rPr>
      <w:sz w:val="0"/>
      <w:szCs w:val="0"/>
    </w:rPr>
  </w:style>
  <w:style w:type="paragraph" w:styleId="Header">
    <w:name w:val="header"/>
    <w:basedOn w:val="Normal"/>
    <w:link w:val="HeaderChar"/>
    <w:uiPriority w:val="99"/>
    <w:rsid w:val="00603C21"/>
    <w:pPr>
      <w:tabs>
        <w:tab w:val="center" w:pos="4680"/>
        <w:tab w:val="right" w:pos="9360"/>
      </w:tabs>
    </w:pPr>
  </w:style>
  <w:style w:type="character" w:customStyle="1" w:styleId="HeaderChar">
    <w:name w:val="Header Char"/>
    <w:link w:val="Header"/>
    <w:uiPriority w:val="99"/>
    <w:rsid w:val="00603C21"/>
    <w:rPr>
      <w:sz w:val="24"/>
      <w:szCs w:val="24"/>
    </w:rPr>
  </w:style>
  <w:style w:type="character" w:styleId="CommentReference">
    <w:name w:val="annotation reference"/>
    <w:rsid w:val="006648BE"/>
    <w:rPr>
      <w:sz w:val="16"/>
      <w:szCs w:val="16"/>
    </w:rPr>
  </w:style>
  <w:style w:type="paragraph" w:styleId="CommentText">
    <w:name w:val="annotation text"/>
    <w:basedOn w:val="Normal"/>
    <w:link w:val="CommentTextChar"/>
    <w:rsid w:val="006648BE"/>
    <w:rPr>
      <w:sz w:val="20"/>
      <w:szCs w:val="20"/>
    </w:rPr>
  </w:style>
  <w:style w:type="character" w:customStyle="1" w:styleId="CommentTextChar">
    <w:name w:val="Comment Text Char"/>
    <w:basedOn w:val="DefaultParagraphFont"/>
    <w:link w:val="CommentText"/>
    <w:rsid w:val="006648BE"/>
  </w:style>
  <w:style w:type="paragraph" w:styleId="CommentSubject">
    <w:name w:val="annotation subject"/>
    <w:basedOn w:val="CommentText"/>
    <w:next w:val="CommentText"/>
    <w:link w:val="CommentSubjectChar"/>
    <w:rsid w:val="006648BE"/>
    <w:rPr>
      <w:b/>
      <w:bCs/>
    </w:rPr>
  </w:style>
  <w:style w:type="character" w:customStyle="1" w:styleId="CommentSubjectChar">
    <w:name w:val="Comment Subject Char"/>
    <w:link w:val="CommentSubject"/>
    <w:rsid w:val="006648BE"/>
    <w:rPr>
      <w:b/>
      <w:bCs/>
    </w:rPr>
  </w:style>
  <w:style w:type="paragraph" w:styleId="EndnoteText">
    <w:name w:val="endnote text"/>
    <w:basedOn w:val="Normal"/>
    <w:link w:val="EndnoteTextChar"/>
    <w:rsid w:val="005904BC"/>
    <w:rPr>
      <w:sz w:val="20"/>
      <w:szCs w:val="20"/>
    </w:rPr>
  </w:style>
  <w:style w:type="character" w:customStyle="1" w:styleId="EndnoteTextChar">
    <w:name w:val="Endnote Text Char"/>
    <w:basedOn w:val="DefaultParagraphFont"/>
    <w:link w:val="EndnoteText"/>
    <w:rsid w:val="005904BC"/>
  </w:style>
  <w:style w:type="character" w:styleId="EndnoteReference">
    <w:name w:val="endnote reference"/>
    <w:basedOn w:val="DefaultParagraphFont"/>
    <w:rsid w:val="005904BC"/>
    <w:rPr>
      <w:vertAlign w:val="superscript"/>
    </w:rPr>
  </w:style>
  <w:style w:type="paragraph" w:styleId="FootnoteText">
    <w:name w:val="footnote text"/>
    <w:basedOn w:val="Normal"/>
    <w:link w:val="FootnoteTextChar"/>
    <w:rsid w:val="00B23ED2"/>
    <w:rPr>
      <w:sz w:val="20"/>
      <w:szCs w:val="20"/>
    </w:rPr>
  </w:style>
  <w:style w:type="character" w:customStyle="1" w:styleId="FootnoteTextChar">
    <w:name w:val="Footnote Text Char"/>
    <w:basedOn w:val="DefaultParagraphFont"/>
    <w:link w:val="FootnoteText"/>
    <w:rsid w:val="00B23ED2"/>
  </w:style>
  <w:style w:type="character" w:styleId="FootnoteReference">
    <w:name w:val="footnote reference"/>
    <w:basedOn w:val="DefaultParagraphFont"/>
    <w:rsid w:val="00B23ED2"/>
    <w:rPr>
      <w:vertAlign w:val="superscript"/>
    </w:rPr>
  </w:style>
  <w:style w:type="character" w:customStyle="1" w:styleId="Heading1Char">
    <w:name w:val="Heading 1 Char"/>
    <w:basedOn w:val="DefaultParagraphFont"/>
    <w:link w:val="Heading1"/>
    <w:uiPriority w:val="9"/>
    <w:rsid w:val="000F0D7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427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3"/>
    <w:rPr>
      <w:sz w:val="24"/>
      <w:szCs w:val="24"/>
    </w:rPr>
  </w:style>
  <w:style w:type="paragraph" w:styleId="Heading1">
    <w:name w:val="heading 1"/>
    <w:basedOn w:val="Normal"/>
    <w:next w:val="Normal"/>
    <w:link w:val="Heading1Char"/>
    <w:uiPriority w:val="9"/>
    <w:qFormat/>
    <w:rsid w:val="000F0D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2F4"/>
    <w:pPr>
      <w:tabs>
        <w:tab w:val="center" w:pos="4320"/>
        <w:tab w:val="right" w:pos="8640"/>
      </w:tabs>
    </w:pPr>
  </w:style>
  <w:style w:type="character" w:customStyle="1" w:styleId="FooterChar">
    <w:name w:val="Footer Char"/>
    <w:link w:val="Footer"/>
    <w:uiPriority w:val="99"/>
    <w:semiHidden/>
    <w:rsid w:val="000D2FA1"/>
    <w:rPr>
      <w:sz w:val="24"/>
      <w:szCs w:val="24"/>
    </w:rPr>
  </w:style>
  <w:style w:type="character" w:styleId="PageNumber">
    <w:name w:val="page number"/>
    <w:uiPriority w:val="99"/>
    <w:rsid w:val="008272F4"/>
    <w:rPr>
      <w:rFonts w:cs="Times New Roman"/>
    </w:rPr>
  </w:style>
  <w:style w:type="paragraph" w:styleId="BalloonText">
    <w:name w:val="Balloon Text"/>
    <w:basedOn w:val="Normal"/>
    <w:link w:val="BalloonTextChar"/>
    <w:uiPriority w:val="99"/>
    <w:semiHidden/>
    <w:rsid w:val="00333A13"/>
    <w:rPr>
      <w:rFonts w:ascii="Tahoma" w:hAnsi="Tahoma" w:cs="Tahoma"/>
      <w:sz w:val="16"/>
      <w:szCs w:val="16"/>
    </w:rPr>
  </w:style>
  <w:style w:type="character" w:customStyle="1" w:styleId="BalloonTextChar">
    <w:name w:val="Balloon Text Char"/>
    <w:link w:val="BalloonText"/>
    <w:uiPriority w:val="99"/>
    <w:semiHidden/>
    <w:rsid w:val="000D2FA1"/>
    <w:rPr>
      <w:sz w:val="0"/>
      <w:szCs w:val="0"/>
    </w:rPr>
  </w:style>
  <w:style w:type="paragraph" w:styleId="Header">
    <w:name w:val="header"/>
    <w:basedOn w:val="Normal"/>
    <w:link w:val="HeaderChar"/>
    <w:uiPriority w:val="99"/>
    <w:rsid w:val="00603C21"/>
    <w:pPr>
      <w:tabs>
        <w:tab w:val="center" w:pos="4680"/>
        <w:tab w:val="right" w:pos="9360"/>
      </w:tabs>
    </w:pPr>
  </w:style>
  <w:style w:type="character" w:customStyle="1" w:styleId="HeaderChar">
    <w:name w:val="Header Char"/>
    <w:link w:val="Header"/>
    <w:uiPriority w:val="99"/>
    <w:rsid w:val="00603C21"/>
    <w:rPr>
      <w:sz w:val="24"/>
      <w:szCs w:val="24"/>
    </w:rPr>
  </w:style>
  <w:style w:type="character" w:styleId="CommentReference">
    <w:name w:val="annotation reference"/>
    <w:rsid w:val="006648BE"/>
    <w:rPr>
      <w:sz w:val="16"/>
      <w:szCs w:val="16"/>
    </w:rPr>
  </w:style>
  <w:style w:type="paragraph" w:styleId="CommentText">
    <w:name w:val="annotation text"/>
    <w:basedOn w:val="Normal"/>
    <w:link w:val="CommentTextChar"/>
    <w:rsid w:val="006648BE"/>
    <w:rPr>
      <w:sz w:val="20"/>
      <w:szCs w:val="20"/>
    </w:rPr>
  </w:style>
  <w:style w:type="character" w:customStyle="1" w:styleId="CommentTextChar">
    <w:name w:val="Comment Text Char"/>
    <w:basedOn w:val="DefaultParagraphFont"/>
    <w:link w:val="CommentText"/>
    <w:rsid w:val="006648BE"/>
  </w:style>
  <w:style w:type="paragraph" w:styleId="CommentSubject">
    <w:name w:val="annotation subject"/>
    <w:basedOn w:val="CommentText"/>
    <w:next w:val="CommentText"/>
    <w:link w:val="CommentSubjectChar"/>
    <w:rsid w:val="006648BE"/>
    <w:rPr>
      <w:b/>
      <w:bCs/>
    </w:rPr>
  </w:style>
  <w:style w:type="character" w:customStyle="1" w:styleId="CommentSubjectChar">
    <w:name w:val="Comment Subject Char"/>
    <w:link w:val="CommentSubject"/>
    <w:rsid w:val="006648BE"/>
    <w:rPr>
      <w:b/>
      <w:bCs/>
    </w:rPr>
  </w:style>
  <w:style w:type="paragraph" w:styleId="EndnoteText">
    <w:name w:val="endnote text"/>
    <w:basedOn w:val="Normal"/>
    <w:link w:val="EndnoteTextChar"/>
    <w:rsid w:val="005904BC"/>
    <w:rPr>
      <w:sz w:val="20"/>
      <w:szCs w:val="20"/>
    </w:rPr>
  </w:style>
  <w:style w:type="character" w:customStyle="1" w:styleId="EndnoteTextChar">
    <w:name w:val="Endnote Text Char"/>
    <w:basedOn w:val="DefaultParagraphFont"/>
    <w:link w:val="EndnoteText"/>
    <w:rsid w:val="005904BC"/>
  </w:style>
  <w:style w:type="character" w:styleId="EndnoteReference">
    <w:name w:val="endnote reference"/>
    <w:basedOn w:val="DefaultParagraphFont"/>
    <w:rsid w:val="005904BC"/>
    <w:rPr>
      <w:vertAlign w:val="superscript"/>
    </w:rPr>
  </w:style>
  <w:style w:type="paragraph" w:styleId="FootnoteText">
    <w:name w:val="footnote text"/>
    <w:basedOn w:val="Normal"/>
    <w:link w:val="FootnoteTextChar"/>
    <w:rsid w:val="00B23ED2"/>
    <w:rPr>
      <w:sz w:val="20"/>
      <w:szCs w:val="20"/>
    </w:rPr>
  </w:style>
  <w:style w:type="character" w:customStyle="1" w:styleId="FootnoteTextChar">
    <w:name w:val="Footnote Text Char"/>
    <w:basedOn w:val="DefaultParagraphFont"/>
    <w:link w:val="FootnoteText"/>
    <w:rsid w:val="00B23ED2"/>
  </w:style>
  <w:style w:type="character" w:styleId="FootnoteReference">
    <w:name w:val="footnote reference"/>
    <w:basedOn w:val="DefaultParagraphFont"/>
    <w:rsid w:val="00B23ED2"/>
    <w:rPr>
      <w:vertAlign w:val="superscript"/>
    </w:rPr>
  </w:style>
  <w:style w:type="character" w:customStyle="1" w:styleId="Heading1Char">
    <w:name w:val="Heading 1 Char"/>
    <w:basedOn w:val="DefaultParagraphFont"/>
    <w:link w:val="Heading1"/>
    <w:uiPriority w:val="9"/>
    <w:rsid w:val="000F0D7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427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2029-46E0-4E80-A7C4-5DB65968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Saratoga Bridges</vt:lpstr>
    </vt:vector>
  </TitlesOfParts>
  <Company>Saratoga ARC</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Bridges</dc:title>
  <dc:creator>fhenson</dc:creator>
  <cp:lastModifiedBy>Projector</cp:lastModifiedBy>
  <cp:revision>2</cp:revision>
  <cp:lastPrinted>2015-08-06T12:37:00Z</cp:lastPrinted>
  <dcterms:created xsi:type="dcterms:W3CDTF">2016-02-29T14:45:00Z</dcterms:created>
  <dcterms:modified xsi:type="dcterms:W3CDTF">2016-02-29T14:45:00Z</dcterms:modified>
</cp:coreProperties>
</file>